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64D66" w14:textId="570E772F" w:rsidR="002847C6" w:rsidRPr="00B30CA4" w:rsidRDefault="002847C6" w:rsidP="0026468B">
      <w:pPr>
        <w:pStyle w:val="NoSpacing"/>
        <w:ind w:left="-270" w:right="-360"/>
        <w:rPr>
          <w:sz w:val="28"/>
          <w:szCs w:val="28"/>
        </w:rPr>
      </w:pPr>
      <w:r w:rsidRPr="00B30CA4">
        <w:rPr>
          <w:noProof/>
          <w:sz w:val="28"/>
          <w:szCs w:val="28"/>
          <w:lang w:eastAsia="en-CA"/>
        </w:rPr>
        <w:drawing>
          <wp:anchor distT="0" distB="0" distL="114300" distR="114300" simplePos="0" relativeHeight="251658240" behindDoc="0" locked="0" layoutInCell="1" allowOverlap="1" wp14:anchorId="3DB0E796" wp14:editId="46B13464">
            <wp:simplePos x="0" y="0"/>
            <wp:positionH relativeFrom="margin">
              <wp:posOffset>81643</wp:posOffset>
            </wp:positionH>
            <wp:positionV relativeFrom="paragraph">
              <wp:posOffset>-408850</wp:posOffset>
            </wp:positionV>
            <wp:extent cx="1133475" cy="977133"/>
            <wp:effectExtent l="0" t="0" r="0" b="0"/>
            <wp:wrapNone/>
            <wp:docPr id="2" name="Picture 2" descr="C:\Users\karen.rancier\AppData\Local\Microsoft\Windows\INetCache\Content.Word\NewLogoAug22_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rancier\AppData\Local\Microsoft\Windows\INetCache\Content.Word\NewLogoAug22_201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9771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C3F083" w14:textId="1BD8F8AE" w:rsidR="002847C6" w:rsidRPr="00B30CA4" w:rsidRDefault="002847C6" w:rsidP="0026468B">
      <w:pPr>
        <w:pStyle w:val="NoSpacing"/>
        <w:ind w:left="-270" w:right="-360"/>
        <w:rPr>
          <w:sz w:val="28"/>
          <w:szCs w:val="28"/>
        </w:rPr>
      </w:pPr>
    </w:p>
    <w:p w14:paraId="0BEE9CBF" w14:textId="77777777" w:rsidR="002847C6" w:rsidRPr="00396D07" w:rsidRDefault="002847C6" w:rsidP="0026468B">
      <w:pPr>
        <w:pStyle w:val="NoSpacing"/>
        <w:ind w:left="-270" w:right="-360"/>
        <w:jc w:val="right"/>
        <w:rPr>
          <w:b/>
          <w:bCs/>
          <w:sz w:val="20"/>
          <w:szCs w:val="20"/>
        </w:rPr>
      </w:pPr>
    </w:p>
    <w:p w14:paraId="5C0005FB" w14:textId="77777777" w:rsidR="002847C6" w:rsidRDefault="002847C6" w:rsidP="0026468B">
      <w:pPr>
        <w:pStyle w:val="NoSpacing"/>
        <w:ind w:left="-270" w:right="-360"/>
        <w:rPr>
          <w:b/>
          <w:bCs/>
          <w:sz w:val="24"/>
          <w:szCs w:val="24"/>
        </w:rPr>
      </w:pPr>
    </w:p>
    <w:p w14:paraId="07F249AD" w14:textId="1A15F3B8" w:rsidR="002847C6" w:rsidRDefault="000D483A" w:rsidP="0026468B">
      <w:pPr>
        <w:pStyle w:val="NoSpacing"/>
        <w:ind w:left="-270" w:right="-360"/>
        <w:rPr>
          <w:b/>
          <w:bCs/>
          <w:sz w:val="24"/>
          <w:szCs w:val="24"/>
        </w:rPr>
      </w:pPr>
      <w:r>
        <w:rPr>
          <w:b/>
          <w:bCs/>
          <w:sz w:val="24"/>
          <w:szCs w:val="24"/>
        </w:rPr>
        <w:t xml:space="preserve">February </w:t>
      </w:r>
      <w:r w:rsidR="00282CCC">
        <w:rPr>
          <w:b/>
          <w:bCs/>
          <w:sz w:val="24"/>
          <w:szCs w:val="24"/>
        </w:rPr>
        <w:t>10</w:t>
      </w:r>
      <w:r w:rsidR="006E1DDF">
        <w:rPr>
          <w:b/>
          <w:bCs/>
          <w:sz w:val="24"/>
          <w:szCs w:val="24"/>
        </w:rPr>
        <w:t>, 202</w:t>
      </w:r>
      <w:r w:rsidR="0064581B">
        <w:rPr>
          <w:b/>
          <w:bCs/>
          <w:sz w:val="24"/>
          <w:szCs w:val="24"/>
        </w:rPr>
        <w:t>3</w:t>
      </w:r>
      <w:r w:rsidR="002847C6">
        <w:rPr>
          <w:b/>
          <w:bCs/>
          <w:sz w:val="24"/>
          <w:szCs w:val="24"/>
        </w:rPr>
        <w:t xml:space="preserve"> </w:t>
      </w:r>
    </w:p>
    <w:p w14:paraId="278876C4" w14:textId="77777777" w:rsidR="000C296C" w:rsidRDefault="000C296C" w:rsidP="0026468B">
      <w:pPr>
        <w:pStyle w:val="NoSpacing"/>
        <w:ind w:left="-270" w:right="-360"/>
        <w:rPr>
          <w:b/>
          <w:bCs/>
          <w:sz w:val="24"/>
          <w:szCs w:val="24"/>
        </w:rPr>
      </w:pPr>
    </w:p>
    <w:p w14:paraId="75011D01" w14:textId="77777777" w:rsidR="002847C6" w:rsidRDefault="002847C6" w:rsidP="0026468B">
      <w:pPr>
        <w:pStyle w:val="NoSpacing"/>
        <w:ind w:left="-270" w:right="-360"/>
        <w:rPr>
          <w:b/>
          <w:bCs/>
          <w:sz w:val="24"/>
          <w:szCs w:val="24"/>
        </w:rPr>
      </w:pPr>
      <w:r>
        <w:rPr>
          <w:b/>
          <w:bCs/>
          <w:sz w:val="24"/>
          <w:szCs w:val="24"/>
        </w:rPr>
        <w:t>To:</w:t>
      </w:r>
      <w:r>
        <w:rPr>
          <w:b/>
          <w:bCs/>
          <w:sz w:val="24"/>
          <w:szCs w:val="24"/>
        </w:rPr>
        <w:tab/>
        <w:t>All Parents/Guardians</w:t>
      </w:r>
    </w:p>
    <w:p w14:paraId="15F61B21" w14:textId="1D7B749E" w:rsidR="007E10E2" w:rsidRDefault="007E10E2" w:rsidP="0026468B">
      <w:pPr>
        <w:pStyle w:val="NoSpacing"/>
        <w:ind w:left="-270" w:right="-360"/>
        <w:rPr>
          <w:b/>
          <w:bCs/>
          <w:sz w:val="24"/>
          <w:szCs w:val="24"/>
        </w:rPr>
      </w:pPr>
    </w:p>
    <w:p w14:paraId="24358AA5" w14:textId="643947D8" w:rsidR="007E10E2" w:rsidRPr="000A0668" w:rsidRDefault="007E10E2" w:rsidP="0026468B">
      <w:pPr>
        <w:pStyle w:val="NoSpacing"/>
        <w:ind w:left="-270" w:right="-360"/>
        <w:rPr>
          <w:bCs/>
          <w:sz w:val="24"/>
          <w:szCs w:val="24"/>
        </w:rPr>
      </w:pPr>
      <w:r>
        <w:rPr>
          <w:b/>
          <w:bCs/>
          <w:sz w:val="24"/>
          <w:szCs w:val="24"/>
        </w:rPr>
        <w:t xml:space="preserve">Re: </w:t>
      </w:r>
      <w:r w:rsidR="000C296C">
        <w:rPr>
          <w:b/>
          <w:bCs/>
          <w:sz w:val="24"/>
          <w:szCs w:val="24"/>
        </w:rPr>
        <w:tab/>
      </w:r>
      <w:r w:rsidR="000B51D5">
        <w:rPr>
          <w:b/>
          <w:bCs/>
          <w:sz w:val="24"/>
          <w:szCs w:val="24"/>
        </w:rPr>
        <w:t xml:space="preserve">Some Registration </w:t>
      </w:r>
      <w:r w:rsidR="00D20C8D">
        <w:rPr>
          <w:b/>
          <w:bCs/>
          <w:sz w:val="24"/>
          <w:szCs w:val="24"/>
        </w:rPr>
        <w:t>Highlights</w:t>
      </w:r>
      <w:r w:rsidR="000B51D5">
        <w:rPr>
          <w:b/>
          <w:bCs/>
          <w:sz w:val="24"/>
          <w:szCs w:val="24"/>
        </w:rPr>
        <w:t xml:space="preserve"> for the 202</w:t>
      </w:r>
      <w:r w:rsidR="0064581B">
        <w:rPr>
          <w:b/>
          <w:bCs/>
          <w:sz w:val="24"/>
          <w:szCs w:val="24"/>
        </w:rPr>
        <w:t>3</w:t>
      </w:r>
      <w:r w:rsidR="000B51D5">
        <w:rPr>
          <w:b/>
          <w:bCs/>
          <w:sz w:val="24"/>
          <w:szCs w:val="24"/>
        </w:rPr>
        <w:t>-202</w:t>
      </w:r>
      <w:r w:rsidR="0064581B">
        <w:rPr>
          <w:b/>
          <w:bCs/>
          <w:sz w:val="24"/>
          <w:szCs w:val="24"/>
        </w:rPr>
        <w:t>4</w:t>
      </w:r>
      <w:r w:rsidR="000B51D5">
        <w:rPr>
          <w:b/>
          <w:bCs/>
          <w:sz w:val="24"/>
          <w:szCs w:val="24"/>
        </w:rPr>
        <w:t xml:space="preserve"> School Year</w:t>
      </w:r>
    </w:p>
    <w:p w14:paraId="6A9CB41B" w14:textId="3FDE455E" w:rsidR="002847C6" w:rsidRDefault="002847C6" w:rsidP="0026468B">
      <w:pPr>
        <w:pStyle w:val="NormalWeb"/>
        <w:shd w:val="clear" w:color="auto" w:fill="FFFFFF"/>
        <w:ind w:left="-270" w:right="-360"/>
        <w:rPr>
          <w:rFonts w:asciiTheme="minorHAnsi" w:hAnsiTheme="minorHAnsi" w:cstheme="minorHAnsi"/>
          <w:color w:val="000000"/>
          <w:sz w:val="22"/>
          <w:szCs w:val="22"/>
        </w:rPr>
      </w:pPr>
    </w:p>
    <w:p w14:paraId="5ADFAC35" w14:textId="72F4DD87" w:rsidR="00D20C8D" w:rsidRPr="000C296C" w:rsidRDefault="000B51D5" w:rsidP="00D20C8D">
      <w:pPr>
        <w:pStyle w:val="NormalWeb"/>
        <w:shd w:val="clear" w:color="auto" w:fill="FFFFFF"/>
        <w:ind w:left="-270" w:right="-360"/>
        <w:rPr>
          <w:rFonts w:asciiTheme="minorHAnsi" w:hAnsiTheme="minorHAnsi" w:cstheme="minorHAnsi"/>
          <w:b/>
          <w:bCs/>
          <w:color w:val="000000"/>
          <w:sz w:val="22"/>
          <w:szCs w:val="22"/>
        </w:rPr>
      </w:pPr>
      <w:r w:rsidRPr="000C296C">
        <w:rPr>
          <w:rFonts w:asciiTheme="minorHAnsi" w:hAnsiTheme="minorHAnsi" w:cstheme="minorHAnsi"/>
          <w:b/>
          <w:bCs/>
          <w:color w:val="000000"/>
          <w:sz w:val="22"/>
          <w:szCs w:val="22"/>
        </w:rPr>
        <w:t>Elementary School</w:t>
      </w:r>
      <w:r w:rsidR="00E7326A">
        <w:rPr>
          <w:rFonts w:asciiTheme="minorHAnsi" w:hAnsiTheme="minorHAnsi" w:cstheme="minorHAnsi"/>
          <w:b/>
          <w:bCs/>
          <w:color w:val="000000"/>
          <w:sz w:val="22"/>
          <w:szCs w:val="22"/>
        </w:rPr>
        <w:t xml:space="preserve"> Registration </w:t>
      </w:r>
    </w:p>
    <w:p w14:paraId="63B9A50A" w14:textId="214A224C" w:rsidR="00D20C8D" w:rsidRDefault="00D20C8D" w:rsidP="00D20C8D">
      <w:pPr>
        <w:pStyle w:val="NormalWeb"/>
        <w:shd w:val="clear" w:color="auto" w:fill="FFFFFF"/>
        <w:ind w:left="-270" w:right="-360"/>
        <w:rPr>
          <w:rFonts w:asciiTheme="minorHAnsi" w:hAnsiTheme="minorHAnsi" w:cstheme="minorHAnsi"/>
          <w:color w:val="000000"/>
          <w:sz w:val="22"/>
          <w:szCs w:val="22"/>
        </w:rPr>
      </w:pPr>
      <w:r>
        <w:rPr>
          <w:rFonts w:asciiTheme="minorHAnsi" w:hAnsiTheme="minorHAnsi" w:cstheme="minorHAnsi"/>
          <w:color w:val="000000"/>
          <w:sz w:val="22"/>
          <w:szCs w:val="22"/>
        </w:rPr>
        <w:t>School registration will open on February 2</w:t>
      </w:r>
      <w:r w:rsidR="0064581B">
        <w:rPr>
          <w:rFonts w:asciiTheme="minorHAnsi" w:hAnsiTheme="minorHAnsi" w:cstheme="minorHAnsi"/>
          <w:color w:val="000000"/>
          <w:sz w:val="22"/>
          <w:szCs w:val="22"/>
        </w:rPr>
        <w:t>7</w:t>
      </w:r>
      <w:r w:rsidRPr="00D20C8D">
        <w:rPr>
          <w:rFonts w:asciiTheme="minorHAnsi" w:hAnsiTheme="minorHAnsi" w:cstheme="minorHAnsi"/>
          <w:color w:val="000000"/>
          <w:sz w:val="22"/>
          <w:szCs w:val="22"/>
          <w:vertAlign w:val="superscript"/>
        </w:rPr>
        <w:t>th</w:t>
      </w:r>
      <w:r>
        <w:rPr>
          <w:rFonts w:asciiTheme="minorHAnsi" w:hAnsiTheme="minorHAnsi" w:cstheme="minorHAnsi"/>
          <w:color w:val="000000"/>
          <w:sz w:val="22"/>
          <w:szCs w:val="22"/>
        </w:rPr>
        <w:t>. Parents</w:t>
      </w:r>
      <w:r w:rsidR="00B474AB">
        <w:rPr>
          <w:rFonts w:asciiTheme="minorHAnsi" w:hAnsiTheme="minorHAnsi" w:cstheme="minorHAnsi"/>
          <w:color w:val="000000"/>
          <w:sz w:val="22"/>
          <w:szCs w:val="22"/>
        </w:rPr>
        <w:t xml:space="preserve"> of students currently registered in Lethbridge School Division will receive notification from your child(ren)’s school with instructions for registration using PowerSchool. Registrations should be complete by Friday March 1</w:t>
      </w:r>
      <w:r w:rsidR="0064581B">
        <w:rPr>
          <w:rFonts w:asciiTheme="minorHAnsi" w:hAnsiTheme="minorHAnsi" w:cstheme="minorHAnsi"/>
          <w:color w:val="000000"/>
          <w:sz w:val="22"/>
          <w:szCs w:val="22"/>
        </w:rPr>
        <w:t>0</w:t>
      </w:r>
      <w:r w:rsidR="00B474AB" w:rsidRPr="00B474AB">
        <w:rPr>
          <w:rFonts w:asciiTheme="minorHAnsi" w:hAnsiTheme="minorHAnsi" w:cstheme="minorHAnsi"/>
          <w:color w:val="000000"/>
          <w:sz w:val="22"/>
          <w:szCs w:val="22"/>
          <w:vertAlign w:val="superscript"/>
        </w:rPr>
        <w:t>th</w:t>
      </w:r>
      <w:r w:rsidR="00B474AB">
        <w:rPr>
          <w:rFonts w:asciiTheme="minorHAnsi" w:hAnsiTheme="minorHAnsi" w:cstheme="minorHAnsi"/>
          <w:color w:val="000000"/>
          <w:sz w:val="22"/>
          <w:szCs w:val="22"/>
        </w:rPr>
        <w:t xml:space="preserve">. </w:t>
      </w:r>
    </w:p>
    <w:p w14:paraId="2AB36468" w14:textId="39410E20" w:rsidR="004E11E8" w:rsidRDefault="00B474AB" w:rsidP="004E11E8">
      <w:pPr>
        <w:pStyle w:val="NormalWeb"/>
        <w:shd w:val="clear" w:color="auto" w:fill="FFFFFF"/>
        <w:ind w:left="-270" w:right="-360"/>
        <w:rPr>
          <w:rFonts w:asciiTheme="minorHAnsi" w:hAnsiTheme="minorHAnsi" w:cstheme="minorHAnsi"/>
          <w:color w:val="000000"/>
          <w:sz w:val="22"/>
          <w:szCs w:val="22"/>
        </w:rPr>
      </w:pPr>
      <w:r>
        <w:rPr>
          <w:rFonts w:asciiTheme="minorHAnsi" w:hAnsiTheme="minorHAnsi" w:cstheme="minorHAnsi"/>
          <w:color w:val="000000"/>
          <w:sz w:val="22"/>
          <w:szCs w:val="22"/>
        </w:rPr>
        <w:t xml:space="preserve">IMPORTANT – </w:t>
      </w:r>
      <w:r w:rsidRPr="0064581B">
        <w:rPr>
          <w:rFonts w:asciiTheme="minorHAnsi" w:hAnsiTheme="minorHAnsi" w:cstheme="minorHAnsi"/>
          <w:b/>
          <w:bCs/>
          <w:color w:val="000000"/>
          <w:sz w:val="22"/>
          <w:szCs w:val="22"/>
        </w:rPr>
        <w:t>if you start the registration and do not complete and submit it, you will no longer be able to use the passcode you were sent and be locked out of the registration. Be sure to start the registration at a time when you know you will be able to complete the entire registration</w:t>
      </w:r>
      <w:r>
        <w:rPr>
          <w:rFonts w:asciiTheme="minorHAnsi" w:hAnsiTheme="minorHAnsi" w:cstheme="minorHAnsi"/>
          <w:color w:val="000000"/>
          <w:sz w:val="22"/>
          <w:szCs w:val="22"/>
        </w:rPr>
        <w:t xml:space="preserve">. </w:t>
      </w:r>
    </w:p>
    <w:p w14:paraId="09ECB020" w14:textId="77777777" w:rsidR="001316E0" w:rsidRDefault="001316E0" w:rsidP="000A0668">
      <w:pPr>
        <w:pStyle w:val="NormalWeb"/>
        <w:shd w:val="clear" w:color="auto" w:fill="FFFFFF"/>
        <w:ind w:right="-360"/>
        <w:rPr>
          <w:rFonts w:asciiTheme="minorHAnsi" w:hAnsiTheme="minorHAnsi" w:cstheme="minorHAnsi"/>
          <w:color w:val="000000"/>
          <w:sz w:val="22"/>
          <w:szCs w:val="22"/>
        </w:rPr>
      </w:pPr>
    </w:p>
    <w:p w14:paraId="480AFEB0" w14:textId="53E03F9A" w:rsidR="000C296C" w:rsidRDefault="000C296C" w:rsidP="004E11E8">
      <w:pPr>
        <w:pStyle w:val="NormalWeb"/>
        <w:shd w:val="clear" w:color="auto" w:fill="FFFFFF"/>
        <w:ind w:left="-270" w:right="-360"/>
        <w:rPr>
          <w:rFonts w:asciiTheme="minorHAnsi" w:hAnsiTheme="minorHAnsi" w:cstheme="minorHAnsi"/>
          <w:b/>
          <w:bCs/>
          <w:color w:val="000000"/>
          <w:sz w:val="22"/>
          <w:szCs w:val="22"/>
        </w:rPr>
      </w:pPr>
      <w:r>
        <w:rPr>
          <w:rFonts w:asciiTheme="minorHAnsi" w:hAnsiTheme="minorHAnsi" w:cstheme="minorHAnsi"/>
          <w:b/>
          <w:bCs/>
          <w:color w:val="000000"/>
          <w:sz w:val="22"/>
          <w:szCs w:val="22"/>
        </w:rPr>
        <w:t>Middle School Registration</w:t>
      </w:r>
    </w:p>
    <w:p w14:paraId="5CF4CC4A" w14:textId="5EA44E11" w:rsidR="000C296C" w:rsidRDefault="000C296C" w:rsidP="004E11E8">
      <w:pPr>
        <w:pStyle w:val="NormalWeb"/>
        <w:shd w:val="clear" w:color="auto" w:fill="FFFFFF"/>
        <w:ind w:left="-270" w:right="-360"/>
        <w:rPr>
          <w:rFonts w:asciiTheme="minorHAnsi" w:hAnsiTheme="minorHAnsi" w:cstheme="minorHAnsi"/>
          <w:color w:val="000000"/>
          <w:sz w:val="22"/>
          <w:szCs w:val="22"/>
        </w:rPr>
      </w:pPr>
      <w:r>
        <w:rPr>
          <w:rFonts w:asciiTheme="minorHAnsi" w:hAnsiTheme="minorHAnsi" w:cstheme="minorHAnsi"/>
          <w:color w:val="000000"/>
          <w:sz w:val="22"/>
          <w:szCs w:val="22"/>
        </w:rPr>
        <w:t xml:space="preserve">Registration procedures will begin on </w:t>
      </w:r>
      <w:r w:rsidRPr="001A3F68">
        <w:rPr>
          <w:rFonts w:asciiTheme="minorHAnsi" w:hAnsiTheme="minorHAnsi" w:cstheme="minorHAnsi"/>
          <w:color w:val="000000"/>
          <w:sz w:val="22"/>
          <w:szCs w:val="22"/>
        </w:rPr>
        <w:t>March 2</w:t>
      </w:r>
      <w:r w:rsidR="00336A6C" w:rsidRPr="001A3F68">
        <w:rPr>
          <w:rFonts w:asciiTheme="minorHAnsi" w:hAnsiTheme="minorHAnsi" w:cstheme="minorHAnsi"/>
          <w:color w:val="000000"/>
          <w:sz w:val="22"/>
          <w:szCs w:val="22"/>
        </w:rPr>
        <w:t>4</w:t>
      </w:r>
      <w:r w:rsidRPr="001A3F68">
        <w:rPr>
          <w:rFonts w:asciiTheme="minorHAnsi" w:hAnsiTheme="minorHAnsi" w:cstheme="minorHAnsi"/>
          <w:color w:val="000000"/>
          <w:sz w:val="22"/>
          <w:szCs w:val="22"/>
          <w:vertAlign w:val="superscript"/>
        </w:rPr>
        <w:t>th</w:t>
      </w:r>
      <w:r>
        <w:rPr>
          <w:rFonts w:asciiTheme="minorHAnsi" w:hAnsiTheme="minorHAnsi" w:cstheme="minorHAnsi"/>
          <w:color w:val="000000"/>
          <w:sz w:val="22"/>
          <w:szCs w:val="22"/>
        </w:rPr>
        <w:t xml:space="preserve"> and close around April 14</w:t>
      </w:r>
      <w:r w:rsidRPr="000C296C">
        <w:rPr>
          <w:rFonts w:asciiTheme="minorHAnsi" w:hAnsiTheme="minorHAnsi" w:cstheme="minorHAnsi"/>
          <w:color w:val="000000"/>
          <w:sz w:val="22"/>
          <w:szCs w:val="22"/>
          <w:vertAlign w:val="superscript"/>
        </w:rPr>
        <w:t>th</w:t>
      </w:r>
      <w:r>
        <w:rPr>
          <w:rFonts w:asciiTheme="minorHAnsi" w:hAnsiTheme="minorHAnsi" w:cstheme="minorHAnsi"/>
          <w:color w:val="000000"/>
          <w:sz w:val="22"/>
          <w:szCs w:val="22"/>
        </w:rPr>
        <w:t xml:space="preserve">. Details will come from the school. Information from the middle schools for grade 5 students who will be moving to grade 6 will be sent to you by your current school. </w:t>
      </w:r>
    </w:p>
    <w:p w14:paraId="78A190CC" w14:textId="693CE156" w:rsidR="000C296C" w:rsidRDefault="000C296C" w:rsidP="004E11E8">
      <w:pPr>
        <w:pStyle w:val="NormalWeb"/>
        <w:shd w:val="clear" w:color="auto" w:fill="FFFFFF"/>
        <w:ind w:left="-270" w:right="-360"/>
        <w:rPr>
          <w:rFonts w:asciiTheme="minorHAnsi" w:hAnsiTheme="minorHAnsi" w:cstheme="minorHAnsi"/>
          <w:color w:val="000000"/>
          <w:sz w:val="22"/>
          <w:szCs w:val="22"/>
        </w:rPr>
      </w:pPr>
    </w:p>
    <w:p w14:paraId="5F9D8A90" w14:textId="09C48CF1" w:rsidR="000C296C" w:rsidRPr="000C296C" w:rsidRDefault="000C296C" w:rsidP="004E11E8">
      <w:pPr>
        <w:pStyle w:val="NormalWeb"/>
        <w:shd w:val="clear" w:color="auto" w:fill="FFFFFF"/>
        <w:ind w:left="-270" w:right="-360"/>
        <w:rPr>
          <w:rFonts w:asciiTheme="minorHAnsi" w:hAnsiTheme="minorHAnsi" w:cstheme="minorHAnsi"/>
          <w:b/>
          <w:bCs/>
          <w:color w:val="000000"/>
          <w:sz w:val="22"/>
          <w:szCs w:val="22"/>
        </w:rPr>
      </w:pPr>
      <w:r w:rsidRPr="000C296C">
        <w:rPr>
          <w:rFonts w:asciiTheme="minorHAnsi" w:hAnsiTheme="minorHAnsi" w:cstheme="minorHAnsi"/>
          <w:b/>
          <w:bCs/>
          <w:color w:val="000000"/>
          <w:sz w:val="22"/>
          <w:szCs w:val="22"/>
        </w:rPr>
        <w:t>High School Registration</w:t>
      </w:r>
    </w:p>
    <w:p w14:paraId="545FAE39" w14:textId="73913C7C" w:rsidR="000C296C" w:rsidRDefault="007738D8" w:rsidP="004E11E8">
      <w:pPr>
        <w:pStyle w:val="NormalWeb"/>
        <w:shd w:val="clear" w:color="auto" w:fill="FFFFFF"/>
        <w:ind w:left="-270" w:right="-360"/>
        <w:rPr>
          <w:rFonts w:asciiTheme="minorHAnsi" w:hAnsiTheme="minorHAnsi" w:cstheme="minorHAnsi"/>
          <w:color w:val="000000"/>
          <w:sz w:val="22"/>
          <w:szCs w:val="22"/>
        </w:rPr>
      </w:pPr>
      <w:r>
        <w:rPr>
          <w:rFonts w:asciiTheme="minorHAnsi" w:hAnsiTheme="minorHAnsi" w:cstheme="minorHAnsi"/>
          <w:color w:val="000000"/>
          <w:sz w:val="22"/>
          <w:szCs w:val="22"/>
        </w:rPr>
        <w:t>Timelines for high school r</w:t>
      </w:r>
      <w:r w:rsidR="000C296C">
        <w:rPr>
          <w:rFonts w:asciiTheme="minorHAnsi" w:hAnsiTheme="minorHAnsi" w:cstheme="minorHAnsi"/>
          <w:color w:val="000000"/>
          <w:sz w:val="22"/>
          <w:szCs w:val="22"/>
        </w:rPr>
        <w:t xml:space="preserve">egistration </w:t>
      </w:r>
      <w:r>
        <w:rPr>
          <w:rFonts w:asciiTheme="minorHAnsi" w:hAnsiTheme="minorHAnsi" w:cstheme="minorHAnsi"/>
          <w:color w:val="000000"/>
          <w:sz w:val="22"/>
          <w:szCs w:val="22"/>
        </w:rPr>
        <w:t xml:space="preserve">vary somewhat. </w:t>
      </w:r>
      <w:r w:rsidR="00717E4D">
        <w:rPr>
          <w:rFonts w:asciiTheme="minorHAnsi" w:hAnsiTheme="minorHAnsi" w:cstheme="minorHAnsi"/>
          <w:color w:val="000000"/>
          <w:sz w:val="22"/>
          <w:szCs w:val="22"/>
        </w:rPr>
        <w:t>Timelines and d</w:t>
      </w:r>
      <w:r w:rsidR="000C296C">
        <w:rPr>
          <w:rFonts w:asciiTheme="minorHAnsi" w:hAnsiTheme="minorHAnsi" w:cstheme="minorHAnsi"/>
          <w:color w:val="000000"/>
          <w:sz w:val="22"/>
          <w:szCs w:val="22"/>
        </w:rPr>
        <w:t xml:space="preserve">etails will come from the school. Information from the high schools for grade 8 students who will be moving to grade 9 will be sent to you by your current school. High schools typically set up an information evening for parents/ students to attend and visit the school to talk to the students in grade 8. </w:t>
      </w:r>
    </w:p>
    <w:p w14:paraId="6B6EB14F" w14:textId="77777777" w:rsidR="000A0668" w:rsidRPr="000C296C" w:rsidRDefault="000A0668" w:rsidP="004E11E8">
      <w:pPr>
        <w:pStyle w:val="NormalWeb"/>
        <w:shd w:val="clear" w:color="auto" w:fill="FFFFFF"/>
        <w:ind w:left="-270" w:right="-360"/>
        <w:rPr>
          <w:rFonts w:asciiTheme="minorHAnsi" w:hAnsiTheme="minorHAnsi" w:cstheme="minorHAnsi"/>
          <w:color w:val="000000"/>
          <w:sz w:val="22"/>
          <w:szCs w:val="22"/>
        </w:rPr>
      </w:pPr>
    </w:p>
    <w:p w14:paraId="19FB9FFE" w14:textId="77777777" w:rsidR="000A0668" w:rsidRPr="000A0668" w:rsidRDefault="000A0668" w:rsidP="000A0668">
      <w:pPr>
        <w:pStyle w:val="NormalWeb"/>
        <w:shd w:val="clear" w:color="auto" w:fill="FFFFFF"/>
        <w:ind w:left="-270" w:right="-360"/>
        <w:rPr>
          <w:rFonts w:asciiTheme="minorHAnsi" w:hAnsiTheme="minorHAnsi" w:cstheme="minorHAnsi"/>
          <w:b/>
          <w:color w:val="000000"/>
          <w:sz w:val="22"/>
          <w:szCs w:val="22"/>
        </w:rPr>
      </w:pPr>
      <w:r w:rsidRPr="006B2360">
        <w:rPr>
          <w:rFonts w:asciiTheme="minorHAnsi" w:hAnsiTheme="minorHAnsi" w:cstheme="minorHAnsi"/>
          <w:b/>
          <w:color w:val="000000"/>
          <w:sz w:val="22"/>
          <w:szCs w:val="22"/>
        </w:rPr>
        <w:t>Programs of Choice</w:t>
      </w:r>
    </w:p>
    <w:p w14:paraId="4B96273D" w14:textId="77777777" w:rsidR="00014FCE" w:rsidRDefault="000A0668" w:rsidP="00014FCE">
      <w:pPr>
        <w:pStyle w:val="NormalWeb"/>
        <w:shd w:val="clear" w:color="auto" w:fill="FFFFFF"/>
        <w:ind w:left="-270" w:right="-360"/>
        <w:rPr>
          <w:rFonts w:asciiTheme="minorHAnsi" w:hAnsiTheme="minorHAnsi" w:cstheme="minorBidi"/>
          <w:color w:val="0000FF"/>
          <w:sz w:val="22"/>
          <w:szCs w:val="22"/>
          <w:u w:val="single"/>
          <w:lang w:eastAsia="en-US"/>
        </w:rPr>
      </w:pPr>
      <w:r>
        <w:rPr>
          <w:rFonts w:asciiTheme="minorHAnsi" w:hAnsiTheme="minorHAnsi" w:cstheme="minorHAnsi"/>
          <w:color w:val="000000"/>
          <w:sz w:val="22"/>
          <w:szCs w:val="22"/>
        </w:rPr>
        <w:t xml:space="preserve">For families wanting to explore and register in Programs of Choice, </w:t>
      </w:r>
      <w:r w:rsidR="00563F9C">
        <w:rPr>
          <w:rFonts w:asciiTheme="minorHAnsi" w:hAnsiTheme="minorHAnsi" w:cstheme="minorHAnsi"/>
          <w:color w:val="000000"/>
          <w:sz w:val="22"/>
          <w:szCs w:val="22"/>
        </w:rPr>
        <w:t xml:space="preserve">program information can be found on the school division website at this link: </w:t>
      </w:r>
      <w:hyperlink r:id="rId11" w:history="1">
        <w:r w:rsidR="00563F9C" w:rsidRPr="00563F9C">
          <w:rPr>
            <w:rFonts w:asciiTheme="minorHAnsi" w:hAnsiTheme="minorHAnsi" w:cstheme="minorBidi"/>
            <w:color w:val="0000FF"/>
            <w:sz w:val="22"/>
            <w:szCs w:val="22"/>
            <w:u w:val="single"/>
            <w:lang w:eastAsia="en-US"/>
          </w:rPr>
          <w:t>Alternative Programs | Lethbridge School Division (lethsd.ab.ca)</w:t>
        </w:r>
      </w:hyperlink>
    </w:p>
    <w:p w14:paraId="034B0CB8" w14:textId="77777777" w:rsidR="00014FCE" w:rsidRDefault="00014FCE" w:rsidP="00014FCE">
      <w:pPr>
        <w:pStyle w:val="NormalWeb"/>
        <w:shd w:val="clear" w:color="auto" w:fill="FFFFFF"/>
        <w:ind w:left="-270" w:right="-360"/>
        <w:rPr>
          <w:rFonts w:asciiTheme="minorHAnsi" w:hAnsiTheme="minorHAnsi" w:cstheme="minorBidi"/>
          <w:color w:val="0000FF"/>
          <w:sz w:val="22"/>
          <w:szCs w:val="22"/>
          <w:u w:val="single"/>
          <w:lang w:eastAsia="en-US"/>
        </w:rPr>
      </w:pPr>
    </w:p>
    <w:p w14:paraId="2D92E891" w14:textId="5A6C2EC4" w:rsidR="004E11E8" w:rsidRPr="00E77F50" w:rsidRDefault="004E11E8" w:rsidP="00014FCE">
      <w:pPr>
        <w:pStyle w:val="NormalWeb"/>
        <w:shd w:val="clear" w:color="auto" w:fill="FFFFFF"/>
        <w:ind w:left="-270" w:right="-360"/>
        <w:rPr>
          <w:rFonts w:ascii="Calibri" w:hAnsi="Calibri" w:cs="Calibri"/>
          <w:b/>
          <w:bCs/>
          <w:color w:val="0000FF"/>
          <w:sz w:val="22"/>
          <w:szCs w:val="22"/>
          <w:lang w:eastAsia="en-US"/>
        </w:rPr>
      </w:pPr>
      <w:r w:rsidRPr="00E77F50">
        <w:rPr>
          <w:rFonts w:ascii="Calibri" w:hAnsi="Calibri" w:cs="Calibri"/>
          <w:b/>
          <w:bCs/>
          <w:sz w:val="22"/>
          <w:szCs w:val="22"/>
        </w:rPr>
        <w:t xml:space="preserve">Policy 501.3.1 </w:t>
      </w:r>
      <w:r w:rsidRPr="00E77F50">
        <w:rPr>
          <w:rFonts w:ascii="Calibri" w:hAnsi="Calibri" w:cs="Calibri"/>
          <w:b/>
          <w:bCs/>
          <w:i/>
          <w:iCs/>
          <w:sz w:val="22"/>
          <w:szCs w:val="22"/>
        </w:rPr>
        <w:t>School Choice</w:t>
      </w:r>
    </w:p>
    <w:p w14:paraId="6FF9E61C" w14:textId="7FA3C658" w:rsidR="004E11E8" w:rsidRDefault="004E11E8" w:rsidP="004E11E8">
      <w:pPr>
        <w:spacing w:after="0" w:line="240" w:lineRule="auto"/>
        <w:ind w:left="-270" w:right="-360"/>
        <w:rPr>
          <w:rFonts w:cstheme="minorHAnsi"/>
        </w:rPr>
      </w:pPr>
      <w:r>
        <w:rPr>
          <w:rFonts w:cstheme="minorHAnsi"/>
        </w:rPr>
        <w:t xml:space="preserve">This policy allows for consideration of requests made to have students enrolled in a school outside of their attendance area. While consideration is given to registration, transportation is not part of school choice approval. Decisions under this policy are made based on the criteria outlined in the policy including availability of space; educational considerations; projected enrollment including class sizes at each different grade level, suitability of school programs and services, and student priority of enrolment (as per Regulation 4 of the policy). </w:t>
      </w:r>
    </w:p>
    <w:p w14:paraId="60FDC638" w14:textId="77777777" w:rsidR="004E11E8" w:rsidRDefault="004E11E8" w:rsidP="004E11E8">
      <w:pPr>
        <w:spacing w:after="0" w:line="240" w:lineRule="auto"/>
        <w:ind w:left="-270" w:right="-360"/>
        <w:rPr>
          <w:rFonts w:cstheme="minorHAnsi"/>
        </w:rPr>
      </w:pPr>
      <w:r>
        <w:rPr>
          <w:rFonts w:cstheme="minorHAnsi"/>
        </w:rPr>
        <w:t>The links to the policy, procedure and form are as follows:</w:t>
      </w:r>
    </w:p>
    <w:p w14:paraId="02AA2A8A" w14:textId="77777777" w:rsidR="004E11E8" w:rsidRPr="006B2360" w:rsidRDefault="004E11E8" w:rsidP="004E11E8">
      <w:pPr>
        <w:spacing w:after="0" w:line="240" w:lineRule="auto"/>
        <w:ind w:left="-270" w:right="-360"/>
        <w:rPr>
          <w:rFonts w:cstheme="minorHAnsi"/>
        </w:rPr>
      </w:pPr>
      <w:r w:rsidRPr="006B2360">
        <w:rPr>
          <w:rFonts w:cstheme="minorHAnsi"/>
        </w:rPr>
        <w:t xml:space="preserve">Link to </w:t>
      </w:r>
      <w:hyperlink r:id="rId12" w:history="1">
        <w:r w:rsidRPr="006B2360">
          <w:rPr>
            <w:rStyle w:val="Hyperlink"/>
            <w:rFonts w:cstheme="minorHAnsi"/>
          </w:rPr>
          <w:t>POLICY</w:t>
        </w:r>
      </w:hyperlink>
    </w:p>
    <w:p w14:paraId="552E9B97" w14:textId="77777777" w:rsidR="004E11E8" w:rsidRPr="006B2360" w:rsidRDefault="004E11E8" w:rsidP="004E11E8">
      <w:pPr>
        <w:spacing w:after="0" w:line="240" w:lineRule="auto"/>
        <w:ind w:left="-270" w:right="-360"/>
        <w:rPr>
          <w:rFonts w:cstheme="minorHAnsi"/>
        </w:rPr>
      </w:pPr>
      <w:r w:rsidRPr="006B2360">
        <w:rPr>
          <w:rFonts w:cstheme="minorHAnsi"/>
        </w:rPr>
        <w:t xml:space="preserve">Link to </w:t>
      </w:r>
      <w:hyperlink r:id="rId13" w:history="1">
        <w:r w:rsidRPr="006B2360">
          <w:rPr>
            <w:rStyle w:val="Hyperlink"/>
            <w:rFonts w:cstheme="minorHAnsi"/>
          </w:rPr>
          <w:t>PROCEDURE</w:t>
        </w:r>
      </w:hyperlink>
    </w:p>
    <w:p w14:paraId="7813D72E" w14:textId="4989593D" w:rsidR="004E11E8" w:rsidRDefault="004E11E8" w:rsidP="004E11E8">
      <w:pPr>
        <w:spacing w:after="0" w:line="240" w:lineRule="auto"/>
        <w:ind w:left="-270" w:right="-360"/>
      </w:pPr>
      <w:r w:rsidRPr="006B2360">
        <w:t>Link to</w:t>
      </w:r>
      <w:r w:rsidR="00563F9C" w:rsidRPr="006B2360">
        <w:t xml:space="preserve"> </w:t>
      </w:r>
      <w:hyperlink r:id="rId14">
        <w:r w:rsidR="00537F1B" w:rsidRPr="006B2360">
          <w:rPr>
            <w:color w:val="0000FF"/>
            <w:u w:val="single"/>
          </w:rPr>
          <w:t>FORM</w:t>
        </w:r>
      </w:hyperlink>
    </w:p>
    <w:p w14:paraId="7A1B3CB0" w14:textId="5C053D11" w:rsidR="004E21DD" w:rsidRDefault="004E21DD" w:rsidP="004E11E8">
      <w:pPr>
        <w:spacing w:after="0" w:line="240" w:lineRule="auto"/>
        <w:ind w:left="-270" w:right="-360"/>
      </w:pPr>
    </w:p>
    <w:p w14:paraId="2C330310" w14:textId="3F837C09" w:rsidR="004E11E8" w:rsidRDefault="004E11E8" w:rsidP="004E11E8">
      <w:pPr>
        <w:spacing w:after="0" w:line="240" w:lineRule="auto"/>
        <w:ind w:left="-270" w:right="-360"/>
        <w:rPr>
          <w:rFonts w:cstheme="minorHAnsi"/>
        </w:rPr>
      </w:pPr>
      <w:r w:rsidRPr="004E11E8">
        <w:rPr>
          <w:rFonts w:cstheme="minorHAnsi"/>
        </w:rPr>
        <w:lastRenderedPageBreak/>
        <w:t xml:space="preserve">Please note that to be given consideration for out-of-attendance boundary, we are requesting that Form 501.3.1 be </w:t>
      </w:r>
      <w:r w:rsidRPr="008624A9">
        <w:rPr>
          <w:rFonts w:cstheme="minorHAnsi"/>
        </w:rPr>
        <w:t xml:space="preserve">filled out and submitted by March 25, 2022, </w:t>
      </w:r>
      <w:r w:rsidRPr="008624A9">
        <w:rPr>
          <w:rFonts w:cstheme="minorHAnsi"/>
          <w:b/>
          <w:bCs/>
        </w:rPr>
        <w:t>for elementary students</w:t>
      </w:r>
      <w:r w:rsidRPr="008624A9">
        <w:rPr>
          <w:rFonts w:cstheme="minorHAnsi"/>
        </w:rPr>
        <w:t>.</w:t>
      </w:r>
      <w:r w:rsidRPr="004E11E8">
        <w:rPr>
          <w:rFonts w:cstheme="minorHAnsi"/>
        </w:rPr>
        <w:t xml:space="preserve"> Schools will make every effort to have decisions made and families contacted before mid April. </w:t>
      </w:r>
    </w:p>
    <w:p w14:paraId="32656C52" w14:textId="77777777" w:rsidR="00C26F6D" w:rsidRDefault="00C26F6D" w:rsidP="004E11E8">
      <w:pPr>
        <w:spacing w:after="0" w:line="240" w:lineRule="auto"/>
        <w:ind w:left="-270" w:right="-360"/>
        <w:rPr>
          <w:rFonts w:cstheme="minorHAnsi"/>
        </w:rPr>
      </w:pPr>
    </w:p>
    <w:p w14:paraId="323A3AEA" w14:textId="10B555D4" w:rsidR="006B7994" w:rsidRDefault="00C30C42" w:rsidP="004E11E8">
      <w:pPr>
        <w:spacing w:after="0" w:line="240" w:lineRule="auto"/>
        <w:ind w:left="-270" w:right="-360"/>
        <w:rPr>
          <w:rFonts w:cstheme="minorHAnsi"/>
          <w:b/>
          <w:bCs/>
          <w:u w:val="single"/>
        </w:rPr>
      </w:pPr>
      <w:r>
        <w:rPr>
          <w:rFonts w:cstheme="minorHAnsi"/>
          <w:b/>
          <w:bCs/>
          <w:u w:val="single"/>
        </w:rPr>
        <w:t xml:space="preserve">Programs that are </w:t>
      </w:r>
      <w:r w:rsidR="006B7994" w:rsidRPr="006B7994">
        <w:rPr>
          <w:rFonts w:cstheme="minorHAnsi"/>
          <w:b/>
          <w:bCs/>
          <w:u w:val="single"/>
        </w:rPr>
        <w:t xml:space="preserve">Exceptions to </w:t>
      </w:r>
      <w:r w:rsidR="00FB7B3A">
        <w:rPr>
          <w:rFonts w:cstheme="minorHAnsi"/>
          <w:b/>
          <w:bCs/>
          <w:u w:val="single"/>
        </w:rPr>
        <w:t xml:space="preserve">School Choice </w:t>
      </w:r>
      <w:r w:rsidR="006B7994" w:rsidRPr="006B7994">
        <w:rPr>
          <w:rFonts w:cstheme="minorHAnsi"/>
          <w:b/>
          <w:bCs/>
          <w:u w:val="single"/>
        </w:rPr>
        <w:t>Procedures</w:t>
      </w:r>
    </w:p>
    <w:p w14:paraId="63DB550D" w14:textId="09901E7E" w:rsidR="006B7994" w:rsidRPr="006B7994" w:rsidRDefault="006B7994" w:rsidP="006B7994">
      <w:pPr>
        <w:pStyle w:val="ListParagraph"/>
        <w:numPr>
          <w:ilvl w:val="0"/>
          <w:numId w:val="10"/>
        </w:numPr>
        <w:spacing w:after="0" w:line="240" w:lineRule="auto"/>
        <w:ind w:right="-360"/>
        <w:rPr>
          <w:rFonts w:cstheme="minorHAnsi"/>
          <w:b/>
          <w:bCs/>
          <w:u w:val="single"/>
        </w:rPr>
      </w:pPr>
      <w:r w:rsidRPr="0012166C">
        <w:rPr>
          <w:rFonts w:cstheme="minorHAnsi"/>
          <w:b/>
          <w:bCs/>
          <w:color w:val="000000"/>
        </w:rPr>
        <w:t>Victoria Park High School</w:t>
      </w:r>
      <w:r w:rsidRPr="006B7994">
        <w:rPr>
          <w:rFonts w:cstheme="minorHAnsi"/>
          <w:color w:val="000000"/>
        </w:rPr>
        <w:t xml:space="preserve"> is a grade 10-12 </w:t>
      </w:r>
      <w:r>
        <w:rPr>
          <w:rFonts w:cstheme="minorHAnsi"/>
          <w:color w:val="000000"/>
        </w:rPr>
        <w:t xml:space="preserve">Outreach School </w:t>
      </w:r>
      <w:r w:rsidRPr="006B7994">
        <w:rPr>
          <w:rFonts w:cstheme="minorHAnsi"/>
          <w:color w:val="000000"/>
        </w:rPr>
        <w:t>that follows a different registration procedure.  Registration for the school is made by referral through discussion with a student’s attendance boundary school administration.</w:t>
      </w:r>
    </w:p>
    <w:p w14:paraId="78EE7D0C" w14:textId="365B1265" w:rsidR="006B7994" w:rsidRPr="00DD5691" w:rsidRDefault="001F62F5" w:rsidP="006B7994">
      <w:pPr>
        <w:pStyle w:val="ListParagraph"/>
        <w:numPr>
          <w:ilvl w:val="0"/>
          <w:numId w:val="10"/>
        </w:numPr>
        <w:spacing w:after="0" w:line="240" w:lineRule="auto"/>
        <w:ind w:right="-360"/>
        <w:rPr>
          <w:rFonts w:cstheme="minorHAnsi"/>
          <w:b/>
          <w:bCs/>
        </w:rPr>
      </w:pPr>
      <w:r w:rsidRPr="00DD5691">
        <w:rPr>
          <w:rFonts w:cstheme="minorHAnsi"/>
          <w:b/>
          <w:bCs/>
        </w:rPr>
        <w:t>E-</w:t>
      </w:r>
      <w:r w:rsidR="000A7D96" w:rsidRPr="00DD5691">
        <w:rPr>
          <w:rFonts w:cstheme="minorHAnsi"/>
          <w:b/>
          <w:bCs/>
        </w:rPr>
        <w:t>L</w:t>
      </w:r>
      <w:r w:rsidRPr="00DD5691">
        <w:rPr>
          <w:rFonts w:cstheme="minorHAnsi"/>
          <w:b/>
          <w:bCs/>
        </w:rPr>
        <w:t xml:space="preserve">earning </w:t>
      </w:r>
      <w:r w:rsidR="0012166C" w:rsidRPr="00DD5691">
        <w:rPr>
          <w:rFonts w:cstheme="minorHAnsi"/>
          <w:b/>
          <w:bCs/>
        </w:rPr>
        <w:t xml:space="preserve">for grades </w:t>
      </w:r>
      <w:r w:rsidR="00EA5249" w:rsidRPr="00DD5691">
        <w:rPr>
          <w:rFonts w:cstheme="minorHAnsi"/>
          <w:b/>
          <w:bCs/>
        </w:rPr>
        <w:t>3</w:t>
      </w:r>
      <w:r w:rsidR="0012166C" w:rsidRPr="00DD5691">
        <w:rPr>
          <w:rFonts w:cstheme="minorHAnsi"/>
          <w:b/>
          <w:bCs/>
        </w:rPr>
        <w:t xml:space="preserve">-9 </w:t>
      </w:r>
      <w:r w:rsidR="0012166C" w:rsidRPr="00DD5691">
        <w:rPr>
          <w:rFonts w:cstheme="minorHAnsi"/>
        </w:rPr>
        <w:t xml:space="preserve">may be available for the 2023-2024 school year </w:t>
      </w:r>
      <w:r w:rsidR="004152CB" w:rsidRPr="00DD5691">
        <w:rPr>
          <w:rFonts w:cstheme="minorHAnsi"/>
        </w:rPr>
        <w:t>if</w:t>
      </w:r>
      <w:r w:rsidR="00903197" w:rsidRPr="00DD5691">
        <w:rPr>
          <w:rFonts w:cstheme="minorHAnsi"/>
        </w:rPr>
        <w:t xml:space="preserve"> the</w:t>
      </w:r>
      <w:r w:rsidR="004152CB" w:rsidRPr="00DD5691">
        <w:rPr>
          <w:rFonts w:cstheme="minorHAnsi"/>
        </w:rPr>
        <w:t xml:space="preserve"> expression of interest</w:t>
      </w:r>
      <w:r w:rsidR="00FA5834" w:rsidRPr="00DD5691">
        <w:rPr>
          <w:rFonts w:cstheme="minorHAnsi"/>
        </w:rPr>
        <w:t>/</w:t>
      </w:r>
      <w:r w:rsidR="004152CB" w:rsidRPr="00DD5691">
        <w:rPr>
          <w:rFonts w:cstheme="minorHAnsi"/>
        </w:rPr>
        <w:t xml:space="preserve">registration </w:t>
      </w:r>
      <w:r w:rsidR="006C71BB" w:rsidRPr="00DD5691">
        <w:rPr>
          <w:rFonts w:cstheme="minorHAnsi"/>
        </w:rPr>
        <w:t xml:space="preserve">has </w:t>
      </w:r>
      <w:proofErr w:type="gramStart"/>
      <w:r w:rsidR="006C71BB" w:rsidRPr="00DD5691">
        <w:rPr>
          <w:rFonts w:cstheme="minorHAnsi"/>
        </w:rPr>
        <w:t>sufficient numb</w:t>
      </w:r>
      <w:r w:rsidR="000A7D96" w:rsidRPr="00DD5691">
        <w:rPr>
          <w:rFonts w:cstheme="minorHAnsi"/>
        </w:rPr>
        <w:t>e</w:t>
      </w:r>
      <w:r w:rsidR="006C71BB" w:rsidRPr="00DD5691">
        <w:rPr>
          <w:rFonts w:cstheme="minorHAnsi"/>
        </w:rPr>
        <w:t>r</w:t>
      </w:r>
      <w:r w:rsidR="000A7D96" w:rsidRPr="00DD5691">
        <w:rPr>
          <w:rFonts w:cstheme="minorHAnsi"/>
        </w:rPr>
        <w:t>s</w:t>
      </w:r>
      <w:r w:rsidR="006C71BB" w:rsidRPr="00DD5691">
        <w:rPr>
          <w:rFonts w:cstheme="minorHAnsi"/>
        </w:rPr>
        <w:t xml:space="preserve"> of</w:t>
      </w:r>
      <w:proofErr w:type="gramEnd"/>
      <w:r w:rsidR="006C71BB" w:rsidRPr="00DD5691">
        <w:rPr>
          <w:rFonts w:cstheme="minorHAnsi"/>
        </w:rPr>
        <w:t xml:space="preserve"> students to support the program. Please click here for more information and a registration (expression of interest) form</w:t>
      </w:r>
      <w:r w:rsidR="000F3B12">
        <w:rPr>
          <w:rFonts w:cstheme="minorHAnsi"/>
        </w:rPr>
        <w:t xml:space="preserve"> </w:t>
      </w:r>
      <w:r w:rsidR="006C71BB" w:rsidRPr="00DD5691">
        <w:rPr>
          <w:rFonts w:cstheme="minorHAnsi"/>
        </w:rPr>
        <w:t xml:space="preserve"> </w:t>
      </w:r>
      <w:hyperlink r:id="rId15" w:history="1">
        <w:r w:rsidR="000F3B12">
          <w:rPr>
            <w:color w:val="0000FF"/>
            <w:u w:val="single"/>
          </w:rPr>
          <w:t>E-Learning</w:t>
        </w:r>
      </w:hyperlink>
      <w:r w:rsidR="000F3B12">
        <w:t xml:space="preserve">. </w:t>
      </w:r>
      <w:r w:rsidR="00E53EFC" w:rsidRPr="00DD5691">
        <w:rPr>
          <w:rFonts w:cstheme="minorHAnsi"/>
        </w:rPr>
        <w:t>IT IS IMPORTANT to</w:t>
      </w:r>
      <w:r w:rsidR="000A7D96" w:rsidRPr="00DD5691">
        <w:rPr>
          <w:rFonts w:cstheme="minorHAnsi"/>
        </w:rPr>
        <w:t xml:space="preserve"> complete the form </w:t>
      </w:r>
      <w:r w:rsidR="00E53EFC" w:rsidRPr="00DD5691">
        <w:rPr>
          <w:rFonts w:cstheme="minorHAnsi"/>
        </w:rPr>
        <w:t xml:space="preserve">if </w:t>
      </w:r>
      <w:r w:rsidR="000A7D96" w:rsidRPr="00DD5691">
        <w:rPr>
          <w:rFonts w:cstheme="minorHAnsi"/>
        </w:rPr>
        <w:t xml:space="preserve">you are interested in E-Learning because program viability will be based on these numbers. </w:t>
      </w:r>
    </w:p>
    <w:p w14:paraId="08061855" w14:textId="77777777" w:rsidR="00751A95" w:rsidRPr="0012166C" w:rsidRDefault="00751A95" w:rsidP="00751A95">
      <w:pPr>
        <w:pStyle w:val="ListParagraph"/>
        <w:spacing w:after="0" w:line="240" w:lineRule="auto"/>
        <w:ind w:left="360" w:right="-360"/>
        <w:rPr>
          <w:rFonts w:cstheme="minorHAnsi"/>
          <w:b/>
          <w:bCs/>
        </w:rPr>
      </w:pPr>
    </w:p>
    <w:p w14:paraId="16D3BCCC" w14:textId="7BFA66A3" w:rsidR="00921E9D" w:rsidRPr="00731E3E" w:rsidRDefault="00DF54C2" w:rsidP="00DF54C2">
      <w:pPr>
        <w:pStyle w:val="NormalWeb"/>
        <w:shd w:val="clear" w:color="auto" w:fill="FFFFFF"/>
        <w:ind w:left="-270" w:right="-360"/>
        <w:rPr>
          <w:rFonts w:asciiTheme="minorHAnsi" w:hAnsiTheme="minorHAnsi" w:cstheme="minorHAnsi"/>
          <w:b/>
          <w:bCs/>
          <w:color w:val="000000"/>
          <w:sz w:val="22"/>
          <w:szCs w:val="22"/>
          <w:u w:val="single"/>
        </w:rPr>
      </w:pPr>
      <w:r w:rsidRPr="00731E3E">
        <w:rPr>
          <w:rFonts w:asciiTheme="minorHAnsi" w:hAnsiTheme="minorHAnsi" w:cstheme="minorHAnsi"/>
          <w:b/>
          <w:bCs/>
          <w:color w:val="000000"/>
          <w:sz w:val="22"/>
          <w:szCs w:val="22"/>
          <w:u w:val="single"/>
        </w:rPr>
        <w:t>Special</w:t>
      </w:r>
      <w:r w:rsidR="00E7326A" w:rsidRPr="00731E3E">
        <w:rPr>
          <w:rFonts w:asciiTheme="minorHAnsi" w:hAnsiTheme="minorHAnsi" w:cstheme="minorHAnsi"/>
          <w:b/>
          <w:bCs/>
          <w:color w:val="000000"/>
          <w:sz w:val="22"/>
          <w:szCs w:val="22"/>
          <w:u w:val="single"/>
        </w:rPr>
        <w:t xml:space="preserve"> Considerations </w:t>
      </w:r>
      <w:r w:rsidR="0026598D" w:rsidRPr="00731E3E">
        <w:rPr>
          <w:rFonts w:asciiTheme="minorHAnsi" w:hAnsiTheme="minorHAnsi" w:cstheme="minorHAnsi"/>
          <w:b/>
          <w:bCs/>
          <w:color w:val="000000"/>
          <w:sz w:val="22"/>
          <w:szCs w:val="22"/>
          <w:u w:val="single"/>
        </w:rPr>
        <w:t xml:space="preserve">that were </w:t>
      </w:r>
      <w:r w:rsidR="00E7326A" w:rsidRPr="00731E3E">
        <w:rPr>
          <w:rFonts w:asciiTheme="minorHAnsi" w:hAnsiTheme="minorHAnsi" w:cstheme="minorHAnsi"/>
          <w:b/>
          <w:bCs/>
          <w:color w:val="000000"/>
          <w:sz w:val="22"/>
          <w:szCs w:val="22"/>
          <w:u w:val="single"/>
        </w:rPr>
        <w:t>Extended for Boundary Changes in 20</w:t>
      </w:r>
      <w:r w:rsidRPr="00731E3E">
        <w:rPr>
          <w:rFonts w:asciiTheme="minorHAnsi" w:hAnsiTheme="minorHAnsi" w:cstheme="minorHAnsi"/>
          <w:b/>
          <w:bCs/>
          <w:color w:val="000000"/>
          <w:sz w:val="22"/>
          <w:szCs w:val="22"/>
          <w:u w:val="single"/>
        </w:rPr>
        <w:t>21-2022</w:t>
      </w:r>
    </w:p>
    <w:p w14:paraId="310AD37E" w14:textId="00904399" w:rsidR="00921E9D" w:rsidRDefault="00F52BBE" w:rsidP="0026468B">
      <w:pPr>
        <w:spacing w:after="0" w:line="240" w:lineRule="auto"/>
        <w:ind w:left="-270" w:right="-360"/>
        <w:rPr>
          <w:rFonts w:cstheme="minorHAnsi"/>
        </w:rPr>
      </w:pPr>
      <w:r>
        <w:rPr>
          <w:rFonts w:cstheme="minorHAnsi"/>
        </w:rPr>
        <w:t>There were some special considerations given to the following geographic areas for attendance boundaries and acceptance of out of attendance boundary students when boundaries were changed for the 2021-22 school year:</w:t>
      </w:r>
    </w:p>
    <w:p w14:paraId="077694DC" w14:textId="3A191B25" w:rsidR="000025B8" w:rsidRDefault="000025B8" w:rsidP="0026468B">
      <w:pPr>
        <w:pStyle w:val="ListParagraph"/>
        <w:numPr>
          <w:ilvl w:val="0"/>
          <w:numId w:val="5"/>
        </w:numPr>
        <w:spacing w:after="0" w:line="240" w:lineRule="auto"/>
        <w:ind w:left="-270" w:right="-360" w:firstLine="0"/>
        <w:rPr>
          <w:rFonts w:cstheme="minorHAnsi"/>
        </w:rPr>
      </w:pPr>
      <w:r w:rsidRPr="000025B8">
        <w:rPr>
          <w:rFonts w:cstheme="minorHAnsi"/>
          <w:b/>
          <w:bCs/>
        </w:rPr>
        <w:t>Chinook High School</w:t>
      </w:r>
      <w:r w:rsidR="0068655B">
        <w:rPr>
          <w:rFonts w:cstheme="minorHAnsi"/>
        </w:rPr>
        <w:t xml:space="preserve">. </w:t>
      </w:r>
      <w:r w:rsidR="002463BB">
        <w:rPr>
          <w:rFonts w:cstheme="minorHAnsi"/>
        </w:rPr>
        <w:t>It was agreed that t</w:t>
      </w:r>
      <w:r w:rsidR="0068655B">
        <w:rPr>
          <w:rFonts w:cstheme="minorHAnsi"/>
        </w:rPr>
        <w:t xml:space="preserve">he </w:t>
      </w:r>
      <w:r w:rsidR="00DF54C2">
        <w:rPr>
          <w:rFonts w:cstheme="minorHAnsi"/>
        </w:rPr>
        <w:t>students</w:t>
      </w:r>
      <w:r w:rsidR="0068655B">
        <w:rPr>
          <w:rFonts w:cstheme="minorHAnsi"/>
        </w:rPr>
        <w:t xml:space="preserve"> living in the new west side LCI attendance boundaries who were attending Chinook in 2020-2021 and chose to continue with Chinook High </w:t>
      </w:r>
      <w:r w:rsidR="0026598D">
        <w:rPr>
          <w:rFonts w:cstheme="minorHAnsi"/>
        </w:rPr>
        <w:t>School will</w:t>
      </w:r>
      <w:r w:rsidR="0068655B">
        <w:rPr>
          <w:rFonts w:cstheme="minorHAnsi"/>
        </w:rPr>
        <w:t xml:space="preserve"> be </w:t>
      </w:r>
      <w:r>
        <w:rPr>
          <w:rFonts w:cstheme="minorHAnsi"/>
        </w:rPr>
        <w:t xml:space="preserve">transported </w:t>
      </w:r>
      <w:r w:rsidR="0026598D">
        <w:rPr>
          <w:rFonts w:cstheme="minorHAnsi"/>
        </w:rPr>
        <w:t>for three years.</w:t>
      </w:r>
      <w:r w:rsidR="0068655B">
        <w:rPr>
          <w:rFonts w:cstheme="minorHAnsi"/>
        </w:rPr>
        <w:t xml:space="preserve"> </w:t>
      </w:r>
      <w:r>
        <w:rPr>
          <w:rFonts w:cstheme="minorHAnsi"/>
        </w:rPr>
        <w:t xml:space="preserve">In the 2024-2025 school </w:t>
      </w:r>
      <w:r w:rsidR="0068655B">
        <w:rPr>
          <w:rFonts w:cstheme="minorHAnsi"/>
        </w:rPr>
        <w:t xml:space="preserve">year all high school students from this </w:t>
      </w:r>
      <w:r w:rsidR="0026598D">
        <w:rPr>
          <w:rFonts w:cstheme="minorHAnsi"/>
        </w:rPr>
        <w:t xml:space="preserve">LCI </w:t>
      </w:r>
      <w:r w:rsidR="0068655B">
        <w:rPr>
          <w:rFonts w:cstheme="minorHAnsi"/>
        </w:rPr>
        <w:t xml:space="preserve">attendance boundary </w:t>
      </w:r>
      <w:proofErr w:type="gramStart"/>
      <w:r w:rsidR="0068655B">
        <w:rPr>
          <w:rFonts w:cstheme="minorHAnsi"/>
        </w:rPr>
        <w:t xml:space="preserve">area </w:t>
      </w:r>
      <w:r w:rsidR="002463BB">
        <w:rPr>
          <w:rFonts w:cstheme="minorHAnsi"/>
        </w:rPr>
        <w:t xml:space="preserve"> choosing</w:t>
      </w:r>
      <w:proofErr w:type="gramEnd"/>
      <w:r w:rsidR="002463BB">
        <w:rPr>
          <w:rFonts w:cstheme="minorHAnsi"/>
        </w:rPr>
        <w:t xml:space="preserve"> to attend Chinook </w:t>
      </w:r>
      <w:r>
        <w:rPr>
          <w:rFonts w:cstheme="minorHAnsi"/>
        </w:rPr>
        <w:t>will no longer be provided</w:t>
      </w:r>
      <w:r w:rsidR="0068655B">
        <w:rPr>
          <w:rFonts w:cstheme="minorHAnsi"/>
        </w:rPr>
        <w:t xml:space="preserve"> transportation</w:t>
      </w:r>
      <w:r>
        <w:rPr>
          <w:rFonts w:cstheme="minorHAnsi"/>
        </w:rPr>
        <w:t xml:space="preserve">. </w:t>
      </w:r>
    </w:p>
    <w:p w14:paraId="02CB21D6" w14:textId="49CF5CAB" w:rsidR="00823C9D" w:rsidRDefault="000025B8" w:rsidP="0026468B">
      <w:pPr>
        <w:pStyle w:val="ListParagraph"/>
        <w:numPr>
          <w:ilvl w:val="0"/>
          <w:numId w:val="5"/>
        </w:numPr>
        <w:spacing w:after="0" w:line="240" w:lineRule="auto"/>
        <w:ind w:left="-270" w:right="-360" w:firstLine="0"/>
        <w:rPr>
          <w:rFonts w:cstheme="minorHAnsi"/>
        </w:rPr>
      </w:pPr>
      <w:r w:rsidRPr="000025B8">
        <w:rPr>
          <w:rFonts w:cstheme="minorHAnsi"/>
        </w:rPr>
        <w:t xml:space="preserve"> </w:t>
      </w:r>
      <w:r w:rsidR="00823C9D" w:rsidRPr="00823C9D">
        <w:rPr>
          <w:rFonts w:cstheme="minorHAnsi"/>
          <w:b/>
          <w:bCs/>
        </w:rPr>
        <w:t>École Agnes Davidson students enrolled in the English program</w:t>
      </w:r>
      <w:r w:rsidR="00823C9D">
        <w:rPr>
          <w:rFonts w:cstheme="minorHAnsi"/>
        </w:rPr>
        <w:t xml:space="preserve"> </w:t>
      </w:r>
      <w:r w:rsidR="0026598D">
        <w:rPr>
          <w:rFonts w:cstheme="minorHAnsi"/>
        </w:rPr>
        <w:t xml:space="preserve">during the 2020-2021 school year </w:t>
      </w:r>
      <w:r w:rsidR="00823C9D">
        <w:rPr>
          <w:rFonts w:cstheme="minorHAnsi"/>
        </w:rPr>
        <w:t xml:space="preserve">who live west of Mayor Magrath Drive and north of Scenic Drive </w:t>
      </w:r>
      <w:r w:rsidR="00DF54C2">
        <w:rPr>
          <w:rFonts w:cstheme="minorHAnsi"/>
        </w:rPr>
        <w:t>were</w:t>
      </w:r>
      <w:r w:rsidR="00823C9D">
        <w:rPr>
          <w:rFonts w:cstheme="minorHAnsi"/>
        </w:rPr>
        <w:t xml:space="preserve"> provided with the choice of attending either Lakeview Elementary School (new boundary school) or Dr. Robert </w:t>
      </w:r>
      <w:r w:rsidR="0015439D">
        <w:rPr>
          <w:rFonts w:cstheme="minorHAnsi"/>
        </w:rPr>
        <w:t>Plaxton</w:t>
      </w:r>
      <w:r w:rsidR="00823C9D">
        <w:rPr>
          <w:rFonts w:cstheme="minorHAnsi"/>
        </w:rPr>
        <w:t xml:space="preserve"> Elementary School. Transportation </w:t>
      </w:r>
      <w:r w:rsidR="00DF54C2">
        <w:rPr>
          <w:rFonts w:cstheme="minorHAnsi"/>
        </w:rPr>
        <w:t>was</w:t>
      </w:r>
      <w:r w:rsidR="00823C9D">
        <w:rPr>
          <w:rFonts w:cstheme="minorHAnsi"/>
        </w:rPr>
        <w:t xml:space="preserve"> provided to both schools starting</w:t>
      </w:r>
      <w:r w:rsidR="00DF54C2">
        <w:rPr>
          <w:rFonts w:cstheme="minorHAnsi"/>
        </w:rPr>
        <w:t xml:space="preserve"> th</w:t>
      </w:r>
      <w:r w:rsidR="0026598D">
        <w:rPr>
          <w:rFonts w:cstheme="minorHAnsi"/>
        </w:rPr>
        <w:t xml:space="preserve">e 2021-2022 school </w:t>
      </w:r>
      <w:r w:rsidR="00DF54C2">
        <w:rPr>
          <w:rFonts w:cstheme="minorHAnsi"/>
        </w:rPr>
        <w:t>year</w:t>
      </w:r>
      <w:r w:rsidR="00823C9D">
        <w:rPr>
          <w:rFonts w:cstheme="minorHAnsi"/>
        </w:rPr>
        <w:t xml:space="preserve">. </w:t>
      </w:r>
      <w:r w:rsidR="002E79F6">
        <w:rPr>
          <w:rFonts w:cstheme="minorHAnsi"/>
        </w:rPr>
        <w:t>It was agreed that t</w:t>
      </w:r>
      <w:r w:rsidR="00823C9D">
        <w:rPr>
          <w:rFonts w:cstheme="minorHAnsi"/>
        </w:rPr>
        <w:t xml:space="preserve">ransportation </w:t>
      </w:r>
      <w:r w:rsidR="00F36279">
        <w:rPr>
          <w:rFonts w:cstheme="minorHAnsi"/>
        </w:rPr>
        <w:t xml:space="preserve">for out-of-attendance boundary students </w:t>
      </w:r>
      <w:r w:rsidR="00823C9D">
        <w:rPr>
          <w:rFonts w:cstheme="minorHAnsi"/>
        </w:rPr>
        <w:t>will no longer be provided to Dr. Robert Plaxton starting the 2024-25 school year, but</w:t>
      </w:r>
      <w:r w:rsidR="0015439D">
        <w:rPr>
          <w:rFonts w:cstheme="minorHAnsi"/>
        </w:rPr>
        <w:t xml:space="preserve"> out-of-attendance boundary</w:t>
      </w:r>
      <w:r w:rsidR="00823C9D">
        <w:rPr>
          <w:rFonts w:cstheme="minorHAnsi"/>
        </w:rPr>
        <w:t xml:space="preserve"> students who started </w:t>
      </w:r>
      <w:r w:rsidR="0015439D">
        <w:rPr>
          <w:rFonts w:cstheme="minorHAnsi"/>
        </w:rPr>
        <w:t xml:space="preserve">at Dr. Robert Plaxton in 2021-22 and </w:t>
      </w:r>
      <w:r w:rsidR="000F11A5">
        <w:rPr>
          <w:rFonts w:cstheme="minorHAnsi"/>
        </w:rPr>
        <w:t>their</w:t>
      </w:r>
      <w:r w:rsidR="00823C9D">
        <w:rPr>
          <w:rFonts w:cstheme="minorHAnsi"/>
        </w:rPr>
        <w:t xml:space="preserve"> siblings will be approved to remain at that school</w:t>
      </w:r>
      <w:r w:rsidR="0015439D">
        <w:rPr>
          <w:rFonts w:cstheme="minorHAnsi"/>
        </w:rPr>
        <w:t xml:space="preserve"> throughout their elementary years</w:t>
      </w:r>
      <w:r w:rsidR="002A72D3">
        <w:rPr>
          <w:rFonts w:cstheme="minorHAnsi"/>
        </w:rPr>
        <w:t>.</w:t>
      </w:r>
      <w:r w:rsidR="0026598D">
        <w:rPr>
          <w:rFonts w:cstheme="minorHAnsi"/>
        </w:rPr>
        <w:t xml:space="preserve"> </w:t>
      </w:r>
    </w:p>
    <w:p w14:paraId="39468122" w14:textId="77744FDD" w:rsidR="00D2692C" w:rsidRDefault="005B36D7">
      <w:pPr>
        <w:pStyle w:val="ListParagraph"/>
        <w:numPr>
          <w:ilvl w:val="0"/>
          <w:numId w:val="5"/>
        </w:numPr>
        <w:spacing w:after="0" w:line="240" w:lineRule="auto"/>
        <w:ind w:left="-270" w:right="-360" w:firstLine="0"/>
        <w:rPr>
          <w:rFonts w:cstheme="minorHAnsi"/>
        </w:rPr>
      </w:pPr>
      <w:r w:rsidRPr="00DF54C2">
        <w:rPr>
          <w:rFonts w:cstheme="minorHAnsi"/>
          <w:b/>
          <w:bCs/>
        </w:rPr>
        <w:t xml:space="preserve">Crossings: </w:t>
      </w:r>
      <w:r w:rsidR="00DF54C2" w:rsidRPr="00DF54C2">
        <w:rPr>
          <w:rFonts w:cstheme="minorHAnsi"/>
        </w:rPr>
        <w:t>Prior to finalizing everything for boundaries, t</w:t>
      </w:r>
      <w:r w:rsidR="003F4BC3" w:rsidRPr="00DF54C2">
        <w:rPr>
          <w:rFonts w:cstheme="minorHAnsi"/>
        </w:rPr>
        <w:t xml:space="preserve">he Board considered feedback </w:t>
      </w:r>
      <w:r w:rsidR="00DF54C2" w:rsidRPr="00DF54C2">
        <w:rPr>
          <w:rFonts w:cstheme="minorHAnsi"/>
        </w:rPr>
        <w:t xml:space="preserve">in February 2021 </w:t>
      </w:r>
      <w:r w:rsidR="003F4BC3" w:rsidRPr="00DF54C2">
        <w:rPr>
          <w:rFonts w:cstheme="minorHAnsi"/>
        </w:rPr>
        <w:t xml:space="preserve">from individuals residing in the </w:t>
      </w:r>
      <w:r w:rsidR="00823C9D" w:rsidRPr="00DF54C2">
        <w:rPr>
          <w:rFonts w:cstheme="minorHAnsi"/>
          <w:b/>
          <w:bCs/>
        </w:rPr>
        <w:t>Crossings neighbourhood</w:t>
      </w:r>
      <w:r w:rsidR="00DF54C2" w:rsidRPr="00DF54C2">
        <w:rPr>
          <w:rFonts w:cstheme="minorHAnsi"/>
        </w:rPr>
        <w:t xml:space="preserve">. </w:t>
      </w:r>
      <w:r w:rsidR="0026598D" w:rsidRPr="00DF54C2">
        <w:rPr>
          <w:rFonts w:cstheme="minorHAnsi"/>
        </w:rPr>
        <w:t>The Board</w:t>
      </w:r>
      <w:r w:rsidR="003F4BC3" w:rsidRPr="00DF54C2">
        <w:rPr>
          <w:rFonts w:cstheme="minorHAnsi"/>
        </w:rPr>
        <w:t xml:space="preserve"> </w:t>
      </w:r>
      <w:r w:rsidR="00DF54C2" w:rsidRPr="00DF54C2">
        <w:rPr>
          <w:rFonts w:cstheme="minorHAnsi"/>
        </w:rPr>
        <w:t>decided</w:t>
      </w:r>
      <w:r w:rsidR="00823C9D" w:rsidRPr="00DF54C2">
        <w:rPr>
          <w:rFonts w:cstheme="minorHAnsi"/>
        </w:rPr>
        <w:t xml:space="preserve"> that students who </w:t>
      </w:r>
      <w:r w:rsidR="00DF54C2" w:rsidRPr="00DF54C2">
        <w:rPr>
          <w:rFonts w:cstheme="minorHAnsi"/>
        </w:rPr>
        <w:t>were</w:t>
      </w:r>
      <w:r w:rsidR="0015439D" w:rsidRPr="00DF54C2">
        <w:rPr>
          <w:rFonts w:cstheme="minorHAnsi"/>
        </w:rPr>
        <w:t xml:space="preserve"> registered in Lethbridge School Division and </w:t>
      </w:r>
      <w:r w:rsidR="00823C9D" w:rsidRPr="00DF54C2">
        <w:rPr>
          <w:rFonts w:cstheme="minorHAnsi"/>
        </w:rPr>
        <w:t>live</w:t>
      </w:r>
      <w:r w:rsidR="00DF54C2" w:rsidRPr="00DF54C2">
        <w:rPr>
          <w:rFonts w:cstheme="minorHAnsi"/>
        </w:rPr>
        <w:t>d</w:t>
      </w:r>
      <w:r w:rsidR="00823C9D" w:rsidRPr="00DF54C2">
        <w:rPr>
          <w:rFonts w:cstheme="minorHAnsi"/>
        </w:rPr>
        <w:t xml:space="preserve"> in this neighbourhood </w:t>
      </w:r>
      <w:r w:rsidR="00DF54C2" w:rsidRPr="00DF54C2">
        <w:rPr>
          <w:rFonts w:cstheme="minorHAnsi"/>
        </w:rPr>
        <w:t xml:space="preserve">(during the 2020-2021 school year) </w:t>
      </w:r>
      <w:r w:rsidR="00823C9D" w:rsidRPr="00DF54C2">
        <w:rPr>
          <w:rFonts w:cstheme="minorHAnsi"/>
        </w:rPr>
        <w:t>c</w:t>
      </w:r>
      <w:r w:rsidR="00DF54C2" w:rsidRPr="00DF54C2">
        <w:rPr>
          <w:rFonts w:cstheme="minorHAnsi"/>
        </w:rPr>
        <w:t>ould</w:t>
      </w:r>
      <w:r w:rsidR="00823C9D" w:rsidRPr="00DF54C2">
        <w:rPr>
          <w:rFonts w:cstheme="minorHAnsi"/>
        </w:rPr>
        <w:t xml:space="preserve"> choose to attend </w:t>
      </w:r>
      <w:r w:rsidR="003F4BC3" w:rsidRPr="00DF54C2">
        <w:rPr>
          <w:rFonts w:cstheme="minorHAnsi"/>
        </w:rPr>
        <w:t xml:space="preserve">the out-of-attendance boundary school, </w:t>
      </w:r>
      <w:r w:rsidR="00823C9D" w:rsidRPr="00DF54C2">
        <w:rPr>
          <w:rFonts w:cstheme="minorHAnsi"/>
        </w:rPr>
        <w:t xml:space="preserve">Mike Mountain Horse. </w:t>
      </w:r>
      <w:r w:rsidR="00F17E1A" w:rsidRPr="00DF54C2">
        <w:rPr>
          <w:rFonts w:cstheme="minorHAnsi"/>
        </w:rPr>
        <w:t xml:space="preserve">These families </w:t>
      </w:r>
      <w:r w:rsidR="00DF54C2" w:rsidRPr="00DF54C2">
        <w:rPr>
          <w:rFonts w:cstheme="minorHAnsi"/>
        </w:rPr>
        <w:t xml:space="preserve">were required to complete </w:t>
      </w:r>
      <w:r w:rsidR="00F17E1A" w:rsidRPr="00DF54C2">
        <w:rPr>
          <w:rFonts w:cstheme="minorHAnsi"/>
        </w:rPr>
        <w:t xml:space="preserve">Form 501.3.1. </w:t>
      </w:r>
      <w:r w:rsidR="00DF54C2" w:rsidRPr="00DF54C2">
        <w:rPr>
          <w:rFonts w:cstheme="minorHAnsi"/>
        </w:rPr>
        <w:t xml:space="preserve">The forms were approved as </w:t>
      </w:r>
      <w:r w:rsidR="00F17E1A" w:rsidRPr="00DF54C2">
        <w:rPr>
          <w:rFonts w:cstheme="minorHAnsi"/>
        </w:rPr>
        <w:t>part of transitioning. The approved students and upcoming siblings will continue to be approved throughout their elementary school years</w:t>
      </w:r>
      <w:r w:rsidR="0015439D" w:rsidRPr="00DF54C2">
        <w:rPr>
          <w:rFonts w:cstheme="minorHAnsi"/>
        </w:rPr>
        <w:t xml:space="preserve">. </w:t>
      </w:r>
      <w:r w:rsidR="0026468B" w:rsidRPr="00DF54C2">
        <w:rPr>
          <w:rFonts w:cstheme="minorHAnsi"/>
        </w:rPr>
        <w:t xml:space="preserve">Families registering their children </w:t>
      </w:r>
      <w:r w:rsidR="0026468B" w:rsidRPr="00DF54C2">
        <w:rPr>
          <w:rFonts w:cstheme="minorHAnsi"/>
          <w:b/>
          <w:bCs/>
        </w:rPr>
        <w:t>for the first time</w:t>
      </w:r>
      <w:r w:rsidR="0026468B" w:rsidRPr="00DF54C2">
        <w:rPr>
          <w:rFonts w:cstheme="minorHAnsi"/>
        </w:rPr>
        <w:t xml:space="preserve"> with Lethbridge School Division can also access the </w:t>
      </w:r>
      <w:proofErr w:type="gramStart"/>
      <w:r w:rsidR="0026468B" w:rsidRPr="00DF54C2">
        <w:rPr>
          <w:rFonts w:cstheme="minorHAnsi"/>
          <w:i/>
          <w:iCs/>
        </w:rPr>
        <w:t>School</w:t>
      </w:r>
      <w:proofErr w:type="gramEnd"/>
      <w:r w:rsidR="0026468B" w:rsidRPr="00DF54C2">
        <w:rPr>
          <w:rFonts w:cstheme="minorHAnsi"/>
          <w:i/>
          <w:iCs/>
        </w:rPr>
        <w:t xml:space="preserve"> Choice </w:t>
      </w:r>
      <w:r w:rsidR="0026468B" w:rsidRPr="00DF54C2">
        <w:rPr>
          <w:rFonts w:cstheme="minorHAnsi"/>
        </w:rPr>
        <w:t xml:space="preserve">policy in upcoming years but are </w:t>
      </w:r>
      <w:r w:rsidR="0026468B" w:rsidRPr="00DF54C2">
        <w:rPr>
          <w:rFonts w:cstheme="minorHAnsi"/>
          <w:b/>
          <w:bCs/>
        </w:rPr>
        <w:t>not guaranteed</w:t>
      </w:r>
      <w:r w:rsidR="0026468B" w:rsidRPr="00DF54C2">
        <w:rPr>
          <w:rFonts w:cstheme="minorHAnsi"/>
        </w:rPr>
        <w:t xml:space="preserve"> approval. </w:t>
      </w:r>
      <w:r w:rsidR="003F4BC3" w:rsidRPr="00DF54C2">
        <w:rPr>
          <w:rFonts w:cstheme="minorHAnsi"/>
        </w:rPr>
        <w:t xml:space="preserve">Transportation is provided to the in-attendance boundary school, Nicholas </w:t>
      </w:r>
      <w:proofErr w:type="spellStart"/>
      <w:r w:rsidR="003F4BC3" w:rsidRPr="00DF54C2">
        <w:rPr>
          <w:rFonts w:cstheme="minorHAnsi"/>
        </w:rPr>
        <w:t>Sheran</w:t>
      </w:r>
      <w:proofErr w:type="spellEnd"/>
      <w:r w:rsidR="003F4BC3" w:rsidRPr="00DF54C2">
        <w:rPr>
          <w:rFonts w:cstheme="minorHAnsi"/>
        </w:rPr>
        <w:t xml:space="preserve">. Transportation is not provided to the out-of-attendance boundary school, Mike Mountain Horse. </w:t>
      </w:r>
      <w:r w:rsidR="0015439D" w:rsidRPr="00DF54C2">
        <w:rPr>
          <w:rFonts w:cstheme="minorHAnsi"/>
        </w:rPr>
        <w:t xml:space="preserve"> </w:t>
      </w:r>
    </w:p>
    <w:p w14:paraId="65F3C524" w14:textId="4639BEA4" w:rsidR="000A0668" w:rsidRDefault="000A0668" w:rsidP="000A0668">
      <w:pPr>
        <w:spacing w:after="0" w:line="240" w:lineRule="auto"/>
        <w:ind w:left="-270" w:right="-360"/>
        <w:rPr>
          <w:rFonts w:cstheme="minorHAnsi"/>
        </w:rPr>
      </w:pPr>
    </w:p>
    <w:p w14:paraId="3053869A" w14:textId="77777777" w:rsidR="000A0668" w:rsidRPr="000A0668" w:rsidRDefault="000A0668" w:rsidP="000A0668">
      <w:pPr>
        <w:spacing w:after="0" w:line="240" w:lineRule="auto"/>
        <w:ind w:left="-270" w:right="-360"/>
        <w:rPr>
          <w:rFonts w:cstheme="minorHAnsi"/>
        </w:rPr>
      </w:pPr>
    </w:p>
    <w:p w14:paraId="4284E7AE" w14:textId="43F05000" w:rsidR="009B3DD7" w:rsidRPr="002847C6" w:rsidRDefault="009B3DD7" w:rsidP="000A0668">
      <w:pPr>
        <w:tabs>
          <w:tab w:val="left" w:pos="1404"/>
        </w:tabs>
        <w:ind w:right="-360"/>
        <w:rPr>
          <w:rFonts w:cstheme="minorHAnsi"/>
        </w:rPr>
      </w:pPr>
      <w:r>
        <w:rPr>
          <w:noProof/>
          <w:lang w:eastAsia="en-CA"/>
        </w:rPr>
        <w:drawing>
          <wp:inline distT="0" distB="0" distL="0" distR="0" wp14:anchorId="42926F96" wp14:editId="09D118C7">
            <wp:extent cx="4305300" cy="100225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362084" cy="1015478"/>
                    </a:xfrm>
                    <a:prstGeom prst="rect">
                      <a:avLst/>
                    </a:prstGeom>
                    <a:noFill/>
                    <a:ln>
                      <a:noFill/>
                    </a:ln>
                  </pic:spPr>
                </pic:pic>
              </a:graphicData>
            </a:graphic>
          </wp:inline>
        </w:drawing>
      </w:r>
    </w:p>
    <w:sectPr w:rsidR="009B3DD7" w:rsidRPr="002847C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42072" w14:textId="77777777" w:rsidR="00167FDC" w:rsidRDefault="00167FDC" w:rsidP="00F45814">
      <w:pPr>
        <w:spacing w:after="0" w:line="240" w:lineRule="auto"/>
      </w:pPr>
      <w:r>
        <w:separator/>
      </w:r>
    </w:p>
  </w:endnote>
  <w:endnote w:type="continuationSeparator" w:id="0">
    <w:p w14:paraId="01D6DE98" w14:textId="77777777" w:rsidR="00167FDC" w:rsidRDefault="00167FDC" w:rsidP="00F45814">
      <w:pPr>
        <w:spacing w:after="0" w:line="240" w:lineRule="auto"/>
      </w:pPr>
      <w:r>
        <w:continuationSeparator/>
      </w:r>
    </w:p>
  </w:endnote>
  <w:endnote w:type="continuationNotice" w:id="1">
    <w:p w14:paraId="72B547D5" w14:textId="77777777" w:rsidR="00167FDC" w:rsidRDefault="00167F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B958" w14:textId="77777777" w:rsidR="00F45814" w:rsidRDefault="00F45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662E" w14:textId="77777777" w:rsidR="00F45814" w:rsidRDefault="00F45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EDC9" w14:textId="77777777" w:rsidR="00F45814" w:rsidRDefault="00F45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0F690" w14:textId="77777777" w:rsidR="00167FDC" w:rsidRDefault="00167FDC" w:rsidP="00F45814">
      <w:pPr>
        <w:spacing w:after="0" w:line="240" w:lineRule="auto"/>
      </w:pPr>
      <w:r>
        <w:separator/>
      </w:r>
    </w:p>
  </w:footnote>
  <w:footnote w:type="continuationSeparator" w:id="0">
    <w:p w14:paraId="543783B3" w14:textId="77777777" w:rsidR="00167FDC" w:rsidRDefault="00167FDC" w:rsidP="00F45814">
      <w:pPr>
        <w:spacing w:after="0" w:line="240" w:lineRule="auto"/>
      </w:pPr>
      <w:r>
        <w:continuationSeparator/>
      </w:r>
    </w:p>
  </w:footnote>
  <w:footnote w:type="continuationNotice" w:id="1">
    <w:p w14:paraId="35668212" w14:textId="77777777" w:rsidR="00167FDC" w:rsidRDefault="00167F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DA00" w14:textId="77777777" w:rsidR="00F45814" w:rsidRDefault="00F458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820E" w14:textId="59FD32BC" w:rsidR="00F45814" w:rsidRDefault="00F458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5EC9" w14:textId="77777777" w:rsidR="00F45814" w:rsidRDefault="00F45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B31"/>
    <w:multiLevelType w:val="hybridMultilevel"/>
    <w:tmpl w:val="F7C044F8"/>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44667BF"/>
    <w:multiLevelType w:val="hybridMultilevel"/>
    <w:tmpl w:val="D930955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01E561A"/>
    <w:multiLevelType w:val="hybridMultilevel"/>
    <w:tmpl w:val="1C94B194"/>
    <w:lvl w:ilvl="0" w:tplc="EFBA43B6">
      <w:start w:val="1"/>
      <w:numFmt w:val="lowerLetter"/>
      <w:lvlText w:val="%1."/>
      <w:lvlJc w:val="left"/>
      <w:pPr>
        <w:ind w:left="90" w:hanging="360"/>
      </w:pPr>
      <w:rPr>
        <w:rFonts w:hint="default"/>
      </w:rPr>
    </w:lvl>
    <w:lvl w:ilvl="1" w:tplc="10090019" w:tentative="1">
      <w:start w:val="1"/>
      <w:numFmt w:val="lowerLetter"/>
      <w:lvlText w:val="%2."/>
      <w:lvlJc w:val="left"/>
      <w:pPr>
        <w:ind w:left="810" w:hanging="360"/>
      </w:pPr>
    </w:lvl>
    <w:lvl w:ilvl="2" w:tplc="1009001B" w:tentative="1">
      <w:start w:val="1"/>
      <w:numFmt w:val="lowerRoman"/>
      <w:lvlText w:val="%3."/>
      <w:lvlJc w:val="right"/>
      <w:pPr>
        <w:ind w:left="1530" w:hanging="180"/>
      </w:pPr>
    </w:lvl>
    <w:lvl w:ilvl="3" w:tplc="1009000F" w:tentative="1">
      <w:start w:val="1"/>
      <w:numFmt w:val="decimal"/>
      <w:lvlText w:val="%4."/>
      <w:lvlJc w:val="left"/>
      <w:pPr>
        <w:ind w:left="2250" w:hanging="360"/>
      </w:pPr>
    </w:lvl>
    <w:lvl w:ilvl="4" w:tplc="10090019" w:tentative="1">
      <w:start w:val="1"/>
      <w:numFmt w:val="lowerLetter"/>
      <w:lvlText w:val="%5."/>
      <w:lvlJc w:val="left"/>
      <w:pPr>
        <w:ind w:left="2970" w:hanging="360"/>
      </w:pPr>
    </w:lvl>
    <w:lvl w:ilvl="5" w:tplc="1009001B" w:tentative="1">
      <w:start w:val="1"/>
      <w:numFmt w:val="lowerRoman"/>
      <w:lvlText w:val="%6."/>
      <w:lvlJc w:val="right"/>
      <w:pPr>
        <w:ind w:left="3690" w:hanging="180"/>
      </w:pPr>
    </w:lvl>
    <w:lvl w:ilvl="6" w:tplc="1009000F" w:tentative="1">
      <w:start w:val="1"/>
      <w:numFmt w:val="decimal"/>
      <w:lvlText w:val="%7."/>
      <w:lvlJc w:val="left"/>
      <w:pPr>
        <w:ind w:left="4410" w:hanging="360"/>
      </w:pPr>
    </w:lvl>
    <w:lvl w:ilvl="7" w:tplc="10090019" w:tentative="1">
      <w:start w:val="1"/>
      <w:numFmt w:val="lowerLetter"/>
      <w:lvlText w:val="%8."/>
      <w:lvlJc w:val="left"/>
      <w:pPr>
        <w:ind w:left="5130" w:hanging="360"/>
      </w:pPr>
    </w:lvl>
    <w:lvl w:ilvl="8" w:tplc="1009001B" w:tentative="1">
      <w:start w:val="1"/>
      <w:numFmt w:val="lowerRoman"/>
      <w:lvlText w:val="%9."/>
      <w:lvlJc w:val="right"/>
      <w:pPr>
        <w:ind w:left="5850" w:hanging="180"/>
      </w:pPr>
    </w:lvl>
  </w:abstractNum>
  <w:abstractNum w:abstractNumId="3" w15:restartNumberingAfterBreak="0">
    <w:nsid w:val="41B9061F"/>
    <w:multiLevelType w:val="hybridMultilevel"/>
    <w:tmpl w:val="CA68AC04"/>
    <w:lvl w:ilvl="0" w:tplc="8A50BF28">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C162472"/>
    <w:multiLevelType w:val="hybridMultilevel"/>
    <w:tmpl w:val="11AAE8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5586494"/>
    <w:multiLevelType w:val="hybridMultilevel"/>
    <w:tmpl w:val="97285EFE"/>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5664132D"/>
    <w:multiLevelType w:val="hybridMultilevel"/>
    <w:tmpl w:val="56902AB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730268FD"/>
    <w:multiLevelType w:val="hybridMultilevel"/>
    <w:tmpl w:val="FF7E14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76C5330F"/>
    <w:multiLevelType w:val="hybridMultilevel"/>
    <w:tmpl w:val="C736DC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7071BB0"/>
    <w:multiLevelType w:val="hybridMultilevel"/>
    <w:tmpl w:val="2E5CF182"/>
    <w:lvl w:ilvl="0" w:tplc="CA8CD758">
      <w:start w:val="1"/>
      <w:numFmt w:val="decimal"/>
      <w:lvlText w:val="%1."/>
      <w:lvlJc w:val="left"/>
      <w:pPr>
        <w:ind w:left="360" w:hanging="360"/>
      </w:pPr>
      <w:rPr>
        <w:rFonts w:hint="default"/>
        <w:i w:val="0"/>
        <w:iCs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014602978">
    <w:abstractNumId w:val="8"/>
  </w:num>
  <w:num w:numId="2" w16cid:durableId="1743985320">
    <w:abstractNumId w:val="0"/>
  </w:num>
  <w:num w:numId="3" w16cid:durableId="1253586162">
    <w:abstractNumId w:val="5"/>
  </w:num>
  <w:num w:numId="4" w16cid:durableId="1156843645">
    <w:abstractNumId w:val="1"/>
  </w:num>
  <w:num w:numId="5" w16cid:durableId="927348548">
    <w:abstractNumId w:val="3"/>
  </w:num>
  <w:num w:numId="6" w16cid:durableId="1977104949">
    <w:abstractNumId w:val="9"/>
  </w:num>
  <w:num w:numId="7" w16cid:durableId="1262375190">
    <w:abstractNumId w:val="4"/>
  </w:num>
  <w:num w:numId="8" w16cid:durableId="1751464825">
    <w:abstractNumId w:val="6"/>
  </w:num>
  <w:num w:numId="9" w16cid:durableId="2086877626">
    <w:abstractNumId w:val="2"/>
  </w:num>
  <w:num w:numId="10" w16cid:durableId="20593585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60"/>
    <w:rsid w:val="000025B8"/>
    <w:rsid w:val="00014FCE"/>
    <w:rsid w:val="00021EA9"/>
    <w:rsid w:val="00081B82"/>
    <w:rsid w:val="000A0668"/>
    <w:rsid w:val="000A7D96"/>
    <w:rsid w:val="000B51D5"/>
    <w:rsid w:val="000C296C"/>
    <w:rsid w:val="000D483A"/>
    <w:rsid w:val="000E6058"/>
    <w:rsid w:val="000F11A5"/>
    <w:rsid w:val="000F3B12"/>
    <w:rsid w:val="0012166C"/>
    <w:rsid w:val="001268A6"/>
    <w:rsid w:val="001316E0"/>
    <w:rsid w:val="0015439D"/>
    <w:rsid w:val="00167FDC"/>
    <w:rsid w:val="001A3F68"/>
    <w:rsid w:val="001D55BC"/>
    <w:rsid w:val="001F62F5"/>
    <w:rsid w:val="002463BB"/>
    <w:rsid w:val="00263F4B"/>
    <w:rsid w:val="0026468B"/>
    <w:rsid w:val="0026598D"/>
    <w:rsid w:val="00282CCC"/>
    <w:rsid w:val="002847C6"/>
    <w:rsid w:val="00293404"/>
    <w:rsid w:val="002A72D3"/>
    <w:rsid w:val="002A76D5"/>
    <w:rsid w:val="002D35B1"/>
    <w:rsid w:val="002E79F6"/>
    <w:rsid w:val="002F2EC7"/>
    <w:rsid w:val="0033445C"/>
    <w:rsid w:val="00336A6C"/>
    <w:rsid w:val="003553BE"/>
    <w:rsid w:val="003C68C0"/>
    <w:rsid w:val="003E0B90"/>
    <w:rsid w:val="003E5C8E"/>
    <w:rsid w:val="003F4BC3"/>
    <w:rsid w:val="004152CB"/>
    <w:rsid w:val="004548C5"/>
    <w:rsid w:val="004A15C8"/>
    <w:rsid w:val="004A37E4"/>
    <w:rsid w:val="004E11E8"/>
    <w:rsid w:val="004E21DD"/>
    <w:rsid w:val="0052747F"/>
    <w:rsid w:val="00537F1B"/>
    <w:rsid w:val="00563F9C"/>
    <w:rsid w:val="00571182"/>
    <w:rsid w:val="00572C8A"/>
    <w:rsid w:val="00593B04"/>
    <w:rsid w:val="005B36D7"/>
    <w:rsid w:val="005C4A2E"/>
    <w:rsid w:val="005D05C1"/>
    <w:rsid w:val="005D2CBA"/>
    <w:rsid w:val="005D4491"/>
    <w:rsid w:val="005E535E"/>
    <w:rsid w:val="005F4177"/>
    <w:rsid w:val="00601988"/>
    <w:rsid w:val="0064581B"/>
    <w:rsid w:val="0068655B"/>
    <w:rsid w:val="00687149"/>
    <w:rsid w:val="00687745"/>
    <w:rsid w:val="006B2360"/>
    <w:rsid w:val="006B7994"/>
    <w:rsid w:val="006C34D4"/>
    <w:rsid w:val="006C71BB"/>
    <w:rsid w:val="006D2360"/>
    <w:rsid w:val="006E1DDF"/>
    <w:rsid w:val="006E6E74"/>
    <w:rsid w:val="007156C3"/>
    <w:rsid w:val="00717E4D"/>
    <w:rsid w:val="00731E3E"/>
    <w:rsid w:val="00740608"/>
    <w:rsid w:val="00751A95"/>
    <w:rsid w:val="00763484"/>
    <w:rsid w:val="007738D8"/>
    <w:rsid w:val="007C35FC"/>
    <w:rsid w:val="007D63BC"/>
    <w:rsid w:val="007E10E2"/>
    <w:rsid w:val="0081156B"/>
    <w:rsid w:val="00823C9D"/>
    <w:rsid w:val="008624A9"/>
    <w:rsid w:val="008B4CDE"/>
    <w:rsid w:val="008C5B90"/>
    <w:rsid w:val="008D271E"/>
    <w:rsid w:val="008D29B0"/>
    <w:rsid w:val="008D78B4"/>
    <w:rsid w:val="00903197"/>
    <w:rsid w:val="009105CE"/>
    <w:rsid w:val="00921E9D"/>
    <w:rsid w:val="00986CD4"/>
    <w:rsid w:val="0099781E"/>
    <w:rsid w:val="009B3DD7"/>
    <w:rsid w:val="009B77CF"/>
    <w:rsid w:val="00A64F9E"/>
    <w:rsid w:val="00A813E8"/>
    <w:rsid w:val="00AA7F99"/>
    <w:rsid w:val="00AB25FC"/>
    <w:rsid w:val="00AD3C12"/>
    <w:rsid w:val="00B07053"/>
    <w:rsid w:val="00B071A2"/>
    <w:rsid w:val="00B07F24"/>
    <w:rsid w:val="00B474AB"/>
    <w:rsid w:val="00B77EE3"/>
    <w:rsid w:val="00BA2AAC"/>
    <w:rsid w:val="00BC46A0"/>
    <w:rsid w:val="00C125B8"/>
    <w:rsid w:val="00C209E1"/>
    <w:rsid w:val="00C22141"/>
    <w:rsid w:val="00C234B0"/>
    <w:rsid w:val="00C26F6D"/>
    <w:rsid w:val="00C30C42"/>
    <w:rsid w:val="00C4743A"/>
    <w:rsid w:val="00C629E2"/>
    <w:rsid w:val="00C95DEE"/>
    <w:rsid w:val="00CC2098"/>
    <w:rsid w:val="00CC2AB0"/>
    <w:rsid w:val="00D02056"/>
    <w:rsid w:val="00D20C8D"/>
    <w:rsid w:val="00D2692C"/>
    <w:rsid w:val="00D6432E"/>
    <w:rsid w:val="00D84093"/>
    <w:rsid w:val="00DB0AED"/>
    <w:rsid w:val="00DD3BF1"/>
    <w:rsid w:val="00DD5691"/>
    <w:rsid w:val="00DF54C2"/>
    <w:rsid w:val="00E21B01"/>
    <w:rsid w:val="00E41BA9"/>
    <w:rsid w:val="00E53EFC"/>
    <w:rsid w:val="00E5764D"/>
    <w:rsid w:val="00E7326A"/>
    <w:rsid w:val="00E77F50"/>
    <w:rsid w:val="00EA5249"/>
    <w:rsid w:val="00EB5D52"/>
    <w:rsid w:val="00EE20D5"/>
    <w:rsid w:val="00EF71A1"/>
    <w:rsid w:val="00F023BF"/>
    <w:rsid w:val="00F17E1A"/>
    <w:rsid w:val="00F36279"/>
    <w:rsid w:val="00F450D6"/>
    <w:rsid w:val="00F45814"/>
    <w:rsid w:val="00F52BBE"/>
    <w:rsid w:val="00F9124A"/>
    <w:rsid w:val="00F9149E"/>
    <w:rsid w:val="00FA5834"/>
    <w:rsid w:val="00FB7B3A"/>
    <w:rsid w:val="00FF2ECC"/>
    <w:rsid w:val="636324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37DC8"/>
  <w15:chartTrackingRefBased/>
  <w15:docId w15:val="{3581E1C6-3BD7-4EEC-B0D9-15F4369B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2360"/>
    <w:pPr>
      <w:spacing w:after="0" w:line="240" w:lineRule="auto"/>
    </w:pPr>
    <w:rPr>
      <w:rFonts w:ascii="Times New Roman" w:hAnsi="Times New Roman" w:cs="Times New Roman"/>
      <w:sz w:val="24"/>
      <w:szCs w:val="24"/>
      <w:lang w:eastAsia="en-CA"/>
    </w:rPr>
  </w:style>
  <w:style w:type="paragraph" w:styleId="NoSpacing">
    <w:name w:val="No Spacing"/>
    <w:uiPriority w:val="1"/>
    <w:qFormat/>
    <w:rsid w:val="002847C6"/>
    <w:pPr>
      <w:spacing w:after="0" w:line="240" w:lineRule="auto"/>
    </w:pPr>
  </w:style>
  <w:style w:type="character" w:styleId="Hyperlink">
    <w:name w:val="Hyperlink"/>
    <w:basedOn w:val="DefaultParagraphFont"/>
    <w:uiPriority w:val="99"/>
    <w:unhideWhenUsed/>
    <w:rsid w:val="00CC2AB0"/>
    <w:rPr>
      <w:color w:val="0000FF"/>
      <w:u w:val="single"/>
    </w:rPr>
  </w:style>
  <w:style w:type="character" w:styleId="UnresolvedMention">
    <w:name w:val="Unresolved Mention"/>
    <w:basedOn w:val="DefaultParagraphFont"/>
    <w:uiPriority w:val="99"/>
    <w:semiHidden/>
    <w:unhideWhenUsed/>
    <w:rsid w:val="00CC2AB0"/>
    <w:rPr>
      <w:color w:val="605E5C"/>
      <w:shd w:val="clear" w:color="auto" w:fill="E1DFDD"/>
    </w:rPr>
  </w:style>
  <w:style w:type="character" w:styleId="FollowedHyperlink">
    <w:name w:val="FollowedHyperlink"/>
    <w:basedOn w:val="DefaultParagraphFont"/>
    <w:uiPriority w:val="99"/>
    <w:semiHidden/>
    <w:unhideWhenUsed/>
    <w:rsid w:val="006E6E74"/>
    <w:rPr>
      <w:color w:val="954F72" w:themeColor="followedHyperlink"/>
      <w:u w:val="single"/>
    </w:rPr>
  </w:style>
  <w:style w:type="paragraph" w:styleId="Header">
    <w:name w:val="header"/>
    <w:basedOn w:val="Normal"/>
    <w:link w:val="HeaderChar"/>
    <w:uiPriority w:val="99"/>
    <w:unhideWhenUsed/>
    <w:rsid w:val="00F45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814"/>
  </w:style>
  <w:style w:type="paragraph" w:styleId="Footer">
    <w:name w:val="footer"/>
    <w:basedOn w:val="Normal"/>
    <w:link w:val="FooterChar"/>
    <w:uiPriority w:val="99"/>
    <w:unhideWhenUsed/>
    <w:rsid w:val="00F45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814"/>
  </w:style>
  <w:style w:type="paragraph" w:styleId="ListParagraph">
    <w:name w:val="List Paragraph"/>
    <w:basedOn w:val="Normal"/>
    <w:uiPriority w:val="34"/>
    <w:qFormat/>
    <w:rsid w:val="00D26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801938">
      <w:bodyDiv w:val="1"/>
      <w:marLeft w:val="0"/>
      <w:marRight w:val="0"/>
      <w:marTop w:val="0"/>
      <w:marBottom w:val="0"/>
      <w:divBdr>
        <w:top w:val="none" w:sz="0" w:space="0" w:color="auto"/>
        <w:left w:val="none" w:sz="0" w:space="0" w:color="auto"/>
        <w:bottom w:val="none" w:sz="0" w:space="0" w:color="auto"/>
        <w:right w:val="none" w:sz="0" w:space="0" w:color="auto"/>
      </w:divBdr>
    </w:div>
    <w:div w:id="172655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thsd.ab.ca/download/18747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lethsd.ab.ca/download/187453" TargetMode="External"/><Relationship Id="rId17" Type="http://schemas.openxmlformats.org/officeDocument/2006/relationships/image" Target="cid:image001.jpg@01D64A47.1C1EC3C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thsd.ab.ca/programs/alternative-program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ethsd.ab.ca/programs/e-learning"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thsd.ab.ca/download/396239"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BCC1D7AB61D146A6566415FBD49CE6" ma:contentTypeVersion="12" ma:contentTypeDescription="Create a new document." ma:contentTypeScope="" ma:versionID="b5aae2e77a802833ff0b097b3f227e49">
  <xsd:schema xmlns:xsd="http://www.w3.org/2001/XMLSchema" xmlns:xs="http://www.w3.org/2001/XMLSchema" xmlns:p="http://schemas.microsoft.com/office/2006/metadata/properties" xmlns:ns3="2dfdbd87-feb3-4b3a-b11d-aaad4bfbe884" xmlns:ns4="c17d24db-1525-423a-a246-76d2fc38ff69" targetNamespace="http://schemas.microsoft.com/office/2006/metadata/properties" ma:root="true" ma:fieldsID="5b9e71b2ac4dc9c12e6fd105185ac338" ns3:_="" ns4:_="">
    <xsd:import namespace="2dfdbd87-feb3-4b3a-b11d-aaad4bfbe884"/>
    <xsd:import namespace="c17d24db-1525-423a-a246-76d2fc38ff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dbd87-feb3-4b3a-b11d-aaad4bfbe8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d24db-1525-423a-a246-76d2fc38ff6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0BEC8-1706-4AF8-A9C1-D119104AB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dbd87-feb3-4b3a-b11d-aaad4bfbe884"/>
    <ds:schemaRef ds:uri="c17d24db-1525-423a-a246-76d2fc38f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215D97-F1A7-4F3E-97C1-38D1335354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014C85-A601-4112-9B93-53812D69B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894</Words>
  <Characters>5098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Lethbridge School District No. 51</Company>
  <LinksUpToDate>false</LinksUpToDate>
  <CharactersWithSpaces>5981</CharactersWithSpaces>
  <SharedDoc>false</SharedDoc>
  <HLinks>
    <vt:vector size="24" baseType="variant">
      <vt:variant>
        <vt:i4>786455</vt:i4>
      </vt:variant>
      <vt:variant>
        <vt:i4>9</vt:i4>
      </vt:variant>
      <vt:variant>
        <vt:i4>0</vt:i4>
      </vt:variant>
      <vt:variant>
        <vt:i4>5</vt:i4>
      </vt:variant>
      <vt:variant>
        <vt:lpwstr>https://www.lethsd.ab.ca/download/396239</vt:lpwstr>
      </vt:variant>
      <vt:variant>
        <vt:lpwstr/>
      </vt:variant>
      <vt:variant>
        <vt:i4>720912</vt:i4>
      </vt:variant>
      <vt:variant>
        <vt:i4>6</vt:i4>
      </vt:variant>
      <vt:variant>
        <vt:i4>0</vt:i4>
      </vt:variant>
      <vt:variant>
        <vt:i4>5</vt:i4>
      </vt:variant>
      <vt:variant>
        <vt:lpwstr>https://www.lethsd.ab.ca/download/187479</vt:lpwstr>
      </vt:variant>
      <vt:variant>
        <vt:lpwstr/>
      </vt:variant>
      <vt:variant>
        <vt:i4>65554</vt:i4>
      </vt:variant>
      <vt:variant>
        <vt:i4>3</vt:i4>
      </vt:variant>
      <vt:variant>
        <vt:i4>0</vt:i4>
      </vt:variant>
      <vt:variant>
        <vt:i4>5</vt:i4>
      </vt:variant>
      <vt:variant>
        <vt:lpwstr>https://www.lethsd.ab.ca/download/187453</vt:lpwstr>
      </vt:variant>
      <vt:variant>
        <vt:lpwstr/>
      </vt:variant>
      <vt:variant>
        <vt:i4>7274534</vt:i4>
      </vt:variant>
      <vt:variant>
        <vt:i4>0</vt:i4>
      </vt:variant>
      <vt:variant>
        <vt:i4>0</vt:i4>
      </vt:variant>
      <vt:variant>
        <vt:i4>5</vt:i4>
      </vt:variant>
      <vt:variant>
        <vt:lpwstr>https://www.lethsd.ab.ca/programs/alternative-programs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Gilmore</dc:creator>
  <cp:keywords/>
  <dc:description/>
  <cp:lastModifiedBy>Cheryl Gilmore</cp:lastModifiedBy>
  <cp:revision>2</cp:revision>
  <cp:lastPrinted>2022-02-16T15:21:00Z</cp:lastPrinted>
  <dcterms:created xsi:type="dcterms:W3CDTF">2023-02-12T18:14:00Z</dcterms:created>
  <dcterms:modified xsi:type="dcterms:W3CDTF">2023-02-12T18:14:00Z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0x01010044BCC1D7AB61D146A6566415FBD49CE6</vt:lpwstr>
  </property>
</Properties>
</file>